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73E7" w14:textId="77777777" w:rsidR="000B5EF2" w:rsidRDefault="000B5EF2" w:rsidP="000B5EF2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GŁÓWNE POSTANOWIENIA UMOWY   </w:t>
      </w:r>
    </w:p>
    <w:p w14:paraId="194F1E51" w14:textId="77777777" w:rsidR="000B5EF2" w:rsidRDefault="000B5EF2" w:rsidP="000B5EF2">
      <w:pPr>
        <w:pStyle w:val="Nagwek1"/>
        <w:jc w:val="center"/>
        <w:rPr>
          <w:rFonts w:ascii="Arial" w:hAnsi="Arial"/>
          <w:b/>
          <w:i/>
          <w:iCs/>
          <w:color w:val="FF0000"/>
          <w:sz w:val="24"/>
        </w:rPr>
      </w:pPr>
    </w:p>
    <w:p w14:paraId="0B4AC226" w14:textId="77777777" w:rsidR="000B5EF2" w:rsidRDefault="000B5EF2" w:rsidP="000B5EF2">
      <w:pPr>
        <w:pStyle w:val="Nagwek1"/>
        <w:jc w:val="center"/>
        <w:rPr>
          <w:sz w:val="24"/>
        </w:rPr>
      </w:pPr>
      <w:r>
        <w:rPr>
          <w:sz w:val="24"/>
        </w:rPr>
        <w:t>zawarte w dniu ……………………………w Helu, pomiędzy:</w:t>
      </w:r>
    </w:p>
    <w:p w14:paraId="4E06F289" w14:textId="77777777" w:rsidR="000B5EF2" w:rsidRDefault="000B5EF2" w:rsidP="000B5EF2">
      <w:pPr>
        <w:jc w:val="both"/>
        <w:rPr>
          <w:sz w:val="24"/>
        </w:rPr>
      </w:pPr>
      <w:r>
        <w:rPr>
          <w:b/>
          <w:sz w:val="24"/>
        </w:rPr>
        <w:t xml:space="preserve">Zarządem Portu Morskiego Hel Sp. z o.o., </w:t>
      </w:r>
      <w:r>
        <w:rPr>
          <w:sz w:val="24"/>
        </w:rPr>
        <w:t xml:space="preserve">84-150 Hel, ul. Kuracyjna 1; zarejestrowaną               w Sądzie Rejonowym Gdańsk–Północ w Gdańsku VIII Wydział Gospodarczy Krajowego Rejestru Sądowego pod nr 0000283705, kapitał zakładowy 42.000.000 zł,       </w:t>
      </w:r>
    </w:p>
    <w:p w14:paraId="7B935D97" w14:textId="77777777" w:rsidR="000B5EF2" w:rsidRDefault="000B5EF2" w:rsidP="000B5EF2">
      <w:pPr>
        <w:jc w:val="both"/>
        <w:rPr>
          <w:sz w:val="24"/>
        </w:rPr>
      </w:pPr>
      <w:r>
        <w:rPr>
          <w:sz w:val="24"/>
        </w:rPr>
        <w:t xml:space="preserve">NIP: 587–020–06–71 zwaną </w:t>
      </w:r>
      <w:r>
        <w:rPr>
          <w:b/>
          <w:sz w:val="24"/>
        </w:rPr>
        <w:t>Wynajmującym</w:t>
      </w:r>
      <w:r>
        <w:rPr>
          <w:sz w:val="24"/>
        </w:rPr>
        <w:t xml:space="preserve"> </w:t>
      </w:r>
    </w:p>
    <w:p w14:paraId="5F7A524E" w14:textId="77777777" w:rsidR="000B5EF2" w:rsidRDefault="000B5EF2" w:rsidP="000B5EF2">
      <w:pPr>
        <w:jc w:val="both"/>
        <w:rPr>
          <w:b/>
          <w:bCs/>
          <w:sz w:val="24"/>
        </w:rPr>
      </w:pPr>
      <w:r>
        <w:rPr>
          <w:sz w:val="24"/>
        </w:rPr>
        <w:t>w imieniu którego działa Prezes Zarządu Joanna Kosińska</w:t>
      </w:r>
      <w:r>
        <w:rPr>
          <w:b/>
          <w:bCs/>
          <w:sz w:val="24"/>
        </w:rPr>
        <w:t xml:space="preserve"> </w:t>
      </w:r>
    </w:p>
    <w:p w14:paraId="72B45C44" w14:textId="77777777" w:rsidR="000B5EF2" w:rsidRDefault="000B5EF2" w:rsidP="000B5EF2">
      <w:pPr>
        <w:pStyle w:val="Tekstpodstawowy3"/>
        <w:tabs>
          <w:tab w:val="clear" w:pos="360"/>
          <w:tab w:val="left" w:pos="708"/>
        </w:tabs>
        <w:rPr>
          <w:b/>
          <w:bCs/>
        </w:rPr>
      </w:pPr>
      <w:r>
        <w:rPr>
          <w:b/>
          <w:bCs/>
        </w:rPr>
        <w:t>a</w:t>
      </w:r>
    </w:p>
    <w:p w14:paraId="0C44860E" w14:textId="77777777" w:rsidR="000B5EF2" w:rsidRDefault="000B5EF2" w:rsidP="000B5EF2">
      <w:pPr>
        <w:rPr>
          <w:sz w:val="24"/>
        </w:rPr>
      </w:pPr>
      <w:bookmarkStart w:id="0" w:name="_Hlk35974809"/>
      <w:r>
        <w:rPr>
          <w:b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3BD7898C" w14:textId="77777777" w:rsidR="000B5EF2" w:rsidRDefault="000B5EF2" w:rsidP="000B5EF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prowadzącym firmę  …………………………………………………………………………,  zarejestrowaną w Centralnej Ewidencji i Informacji Działalności Gospodarczej / </w:t>
      </w:r>
    </w:p>
    <w:p w14:paraId="56C49E1E" w14:textId="77777777" w:rsidR="000B5EF2" w:rsidRDefault="000B5EF2" w:rsidP="000B5EF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</w:rPr>
        <w:t>zarejestrowaną w Krajowym Rejestrze Sądowym numer KRS: ……………………………….</w:t>
      </w:r>
    </w:p>
    <w:p w14:paraId="4FF2D211" w14:textId="77777777" w:rsidR="000B5EF2" w:rsidRDefault="000B5EF2" w:rsidP="000B5EF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……………………………………………….</w:t>
      </w:r>
    </w:p>
    <w:p w14:paraId="3171C8F8" w14:textId="77777777" w:rsidR="000B5EF2" w:rsidRDefault="000B5EF2" w:rsidP="000B5EF2">
      <w:pPr>
        <w:jc w:val="both"/>
        <w:rPr>
          <w:b/>
          <w:bCs/>
          <w:color w:val="000000" w:themeColor="text1"/>
          <w:sz w:val="24"/>
        </w:rPr>
      </w:pPr>
      <w:r>
        <w:rPr>
          <w:sz w:val="24"/>
        </w:rPr>
        <w:t>w imieniu której działa …………………………………………………………………………</w:t>
      </w:r>
      <w:r>
        <w:rPr>
          <w:b/>
          <w:bCs/>
          <w:color w:val="000000" w:themeColor="text1"/>
          <w:sz w:val="24"/>
        </w:rPr>
        <w:t xml:space="preserve"> </w:t>
      </w:r>
    </w:p>
    <w:bookmarkEnd w:id="0"/>
    <w:p w14:paraId="7537900E" w14:textId="77777777" w:rsidR="000B5EF2" w:rsidRDefault="000B5EF2" w:rsidP="000B5EF2">
      <w:pPr>
        <w:rPr>
          <w:b/>
          <w:bCs/>
          <w:sz w:val="24"/>
        </w:rPr>
      </w:pPr>
      <w:r>
        <w:rPr>
          <w:sz w:val="24"/>
        </w:rPr>
        <w:t xml:space="preserve">zwanym / zwaną </w:t>
      </w:r>
      <w:r>
        <w:rPr>
          <w:b/>
          <w:bCs/>
          <w:sz w:val="24"/>
        </w:rPr>
        <w:t xml:space="preserve">Najemcą </w:t>
      </w:r>
    </w:p>
    <w:p w14:paraId="6F9E719A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C791F5A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DB483A8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512B9434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0FE1765F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>§</w:t>
      </w:r>
      <w:r>
        <w:rPr>
          <w:b/>
        </w:rPr>
        <w:t xml:space="preserve"> </w:t>
      </w:r>
      <w:r>
        <w:rPr>
          <w:b/>
          <w:sz w:val="24"/>
        </w:rPr>
        <w:t>1.</w:t>
      </w:r>
    </w:p>
    <w:p w14:paraId="5786C811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8B61ECC" w14:textId="671E9344" w:rsidR="000B5EF2" w:rsidRPr="001C0310" w:rsidRDefault="000B5EF2" w:rsidP="000B5EF2">
      <w:pPr>
        <w:tabs>
          <w:tab w:val="left" w:pos="1418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Niniejszą umowę zawarto w wyniku przeprowadzonego w dniu ………………………………. przetargu ustnego nieograniczonego na najem nieruchomości na terenie Zarządu Portu Morskiego Hel na okres od 01 </w:t>
      </w:r>
      <w:r w:rsidR="00853D2D">
        <w:rPr>
          <w:sz w:val="24"/>
          <w:szCs w:val="24"/>
        </w:rPr>
        <w:t xml:space="preserve">kwietnia </w:t>
      </w:r>
      <w:r>
        <w:rPr>
          <w:sz w:val="24"/>
          <w:szCs w:val="24"/>
        </w:rPr>
        <w:t xml:space="preserve">2021r. do dnia 31 grudnia 2040r.  </w:t>
      </w:r>
      <w:r w:rsidR="001C0310">
        <w:rPr>
          <w:sz w:val="24"/>
          <w:szCs w:val="24"/>
        </w:rPr>
        <w:t xml:space="preserve">z przeznaczeniem na działalność związaną z obsługą ruchu turystycznego </w:t>
      </w:r>
      <w:r w:rsidR="001C0310">
        <w:rPr>
          <w:b/>
          <w:bCs/>
          <w:sz w:val="24"/>
          <w:szCs w:val="24"/>
        </w:rPr>
        <w:t xml:space="preserve">z wyłączeniem </w:t>
      </w:r>
      <w:r w:rsidR="004D075C">
        <w:rPr>
          <w:b/>
          <w:bCs/>
          <w:sz w:val="24"/>
          <w:szCs w:val="24"/>
        </w:rPr>
        <w:t xml:space="preserve">prowadzenia </w:t>
      </w:r>
      <w:r w:rsidR="001C0310">
        <w:rPr>
          <w:b/>
          <w:bCs/>
          <w:sz w:val="24"/>
          <w:szCs w:val="24"/>
        </w:rPr>
        <w:t xml:space="preserve"> parking</w:t>
      </w:r>
      <w:r w:rsidR="004D075C">
        <w:rPr>
          <w:b/>
          <w:bCs/>
          <w:sz w:val="24"/>
          <w:szCs w:val="24"/>
        </w:rPr>
        <w:t>u samochodowego</w:t>
      </w:r>
      <w:r w:rsidR="001C0310">
        <w:rPr>
          <w:b/>
          <w:bCs/>
          <w:sz w:val="24"/>
          <w:szCs w:val="24"/>
        </w:rPr>
        <w:t>.</w:t>
      </w:r>
    </w:p>
    <w:p w14:paraId="2DC86428" w14:textId="77777777" w:rsidR="000B5EF2" w:rsidRDefault="000B5EF2" w:rsidP="000B5EF2">
      <w:pPr>
        <w:pStyle w:val="Tekstpodstawowy2"/>
        <w:jc w:val="center"/>
        <w:rPr>
          <w:b/>
        </w:rPr>
      </w:pPr>
    </w:p>
    <w:p w14:paraId="7BB72985" w14:textId="77777777" w:rsidR="000B5EF2" w:rsidRDefault="000B5EF2" w:rsidP="000B5EF2">
      <w:pPr>
        <w:pStyle w:val="Tekstpodstawowy2"/>
        <w:jc w:val="center"/>
        <w:rPr>
          <w:b/>
        </w:rPr>
      </w:pPr>
      <w:r>
        <w:rPr>
          <w:b/>
        </w:rPr>
        <w:t>§ 2.</w:t>
      </w:r>
    </w:p>
    <w:p w14:paraId="3CC0CF19" w14:textId="77777777" w:rsidR="000B5EF2" w:rsidRDefault="000B5EF2" w:rsidP="000B5EF2">
      <w:pPr>
        <w:pStyle w:val="Tekstpodstawowy2"/>
        <w:jc w:val="center"/>
        <w:rPr>
          <w:b/>
        </w:rPr>
      </w:pPr>
    </w:p>
    <w:p w14:paraId="4BD5CE9E" w14:textId="037688E7" w:rsidR="000B5EF2" w:rsidRDefault="000B5EF2" w:rsidP="000B5EF2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najmu są grunty zabudowane i niezabudowane</w:t>
      </w:r>
      <w:r w:rsidR="00853D2D">
        <w:rPr>
          <w:sz w:val="24"/>
          <w:szCs w:val="24"/>
        </w:rPr>
        <w:t xml:space="preserve"> o łącznej powierzchni 3.926m</w:t>
      </w:r>
      <w:r w:rsidR="00853D2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na które składają się:</w:t>
      </w:r>
    </w:p>
    <w:p w14:paraId="646469C0" w14:textId="77777777" w:rsidR="000B5EF2" w:rsidRDefault="000B5EF2" w:rsidP="000B5EF2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działka nr 850</w:t>
      </w:r>
      <w:r>
        <w:rPr>
          <w:sz w:val="24"/>
          <w:szCs w:val="24"/>
        </w:rPr>
        <w:t xml:space="preserve"> w użytkowaniu wieczystym o powierzchni 1.366m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zabudowana budynkiem magazynowym  KW GD2W/0007212/2;</w:t>
      </w:r>
    </w:p>
    <w:p w14:paraId="7B39C93B" w14:textId="77777777" w:rsidR="000B5EF2" w:rsidRDefault="000B5EF2" w:rsidP="000B5EF2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działka nr 581/6</w:t>
      </w:r>
      <w:r>
        <w:rPr>
          <w:sz w:val="24"/>
          <w:szCs w:val="24"/>
        </w:rPr>
        <w:t xml:space="preserve"> w użytkowaniu wieczystym o powierzchni 2.033m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zabudowana budynkiem magazynowym KW GD2W/0007212/2;</w:t>
      </w:r>
    </w:p>
    <w:p w14:paraId="72E9DE82" w14:textId="77777777" w:rsidR="000B5EF2" w:rsidRDefault="000B5EF2" w:rsidP="000B5EF2">
      <w:pPr>
        <w:pStyle w:val="Akapitzlist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działka 516/6</w:t>
      </w:r>
      <w:r>
        <w:rPr>
          <w:sz w:val="24"/>
          <w:szCs w:val="24"/>
        </w:rPr>
        <w:t xml:space="preserve"> własność Spółki o powierzchni 527m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zabudowana budynkiem magazynowym KW GD2W/00027292/2.</w:t>
      </w:r>
    </w:p>
    <w:p w14:paraId="110A07A8" w14:textId="77777777" w:rsidR="000B5EF2" w:rsidRDefault="000B5EF2" w:rsidP="000B5EF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>oświadcza, że granice</w:t>
      </w:r>
      <w:r>
        <w:rPr>
          <w:b/>
          <w:sz w:val="24"/>
        </w:rPr>
        <w:t xml:space="preserve"> </w:t>
      </w:r>
      <w:r>
        <w:rPr>
          <w:sz w:val="24"/>
        </w:rPr>
        <w:t>najmowanego terenu i stan techniczny budynków są mu znane.</w:t>
      </w:r>
    </w:p>
    <w:p w14:paraId="48D47732" w14:textId="77777777" w:rsidR="000B5EF2" w:rsidRDefault="000B5EF2" w:rsidP="000B5EF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Wynajmujący oświadcza, że niniejsza umowa stanowi jednocześnie potwierdzenie posiadania prawa do dysponowania nieruchomością na cele budowlane przez Najemcę         w rozumieniu ustawy z dnia 7 lipca 1994 roku – Prawo budowlane.</w:t>
      </w:r>
    </w:p>
    <w:p w14:paraId="19ED97BA" w14:textId="2AB06252" w:rsidR="000B5EF2" w:rsidRDefault="000B5EF2" w:rsidP="000B5EF2">
      <w:pPr>
        <w:spacing w:line="360" w:lineRule="auto"/>
        <w:jc w:val="center"/>
        <w:rPr>
          <w:b/>
          <w:sz w:val="24"/>
        </w:rPr>
      </w:pPr>
    </w:p>
    <w:p w14:paraId="4AE276E3" w14:textId="77777777" w:rsidR="000B5EF2" w:rsidRDefault="000B5EF2" w:rsidP="000B5E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3.</w:t>
      </w:r>
    </w:p>
    <w:p w14:paraId="6CF7C4C5" w14:textId="77777777" w:rsidR="000B5EF2" w:rsidRDefault="000B5EF2" w:rsidP="000B5E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14:paraId="7BA3B9D5" w14:textId="432727BF" w:rsidR="000B5EF2" w:rsidRDefault="000B5EF2" w:rsidP="000B5EF2">
      <w:pPr>
        <w:numPr>
          <w:ilvl w:val="0"/>
          <w:numId w:val="3"/>
        </w:numPr>
        <w:spacing w:line="360" w:lineRule="auto"/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Najemca na swój koszt uporządkuje i zagospodaruje teren i budynki na prowadzenie działalności zgodnie z umówionym przeznaczeniem</w:t>
      </w:r>
      <w:r>
        <w:rPr>
          <w:i/>
          <w:iCs/>
          <w:color w:val="000000" w:themeColor="text1"/>
          <w:sz w:val="24"/>
          <w:szCs w:val="24"/>
        </w:rPr>
        <w:t>.</w:t>
      </w:r>
    </w:p>
    <w:p w14:paraId="531D1FFB" w14:textId="77777777" w:rsidR="000B5EF2" w:rsidRDefault="000B5EF2" w:rsidP="000B5EF2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Najemcy nie wolno bez zgody Wynajmującego zmienić przeznaczenia najmowanego terenu i prowadzić na nim innych działań wykraczających poza zakres uzgodniony z Wynajmującym. </w:t>
      </w:r>
    </w:p>
    <w:p w14:paraId="1F60C6EA" w14:textId="77777777" w:rsidR="000B5EF2" w:rsidRDefault="000B5EF2" w:rsidP="000B5EF2">
      <w:pPr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 w:val="24"/>
          <w:u w:val="single"/>
        </w:rPr>
      </w:pPr>
      <w:r>
        <w:rPr>
          <w:color w:val="000000" w:themeColor="text1"/>
          <w:sz w:val="24"/>
        </w:rPr>
        <w:t>Najemca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nie ma prawa podnajmować przedmiotu umowy osobom trzecim bez zgody Wynajmującego.</w:t>
      </w:r>
    </w:p>
    <w:p w14:paraId="5EBBB39B" w14:textId="77777777" w:rsidR="000B5EF2" w:rsidRDefault="000B5EF2" w:rsidP="00853D2D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Najemca obowiązany jest do przestrzegania przepisów prawa w zakresie ochrony ppoż., bezpieczeństwa i higieny pracy oraz ochrony mienia, w szczególności do </w:t>
      </w:r>
      <w:proofErr w:type="spellStart"/>
      <w:r>
        <w:rPr>
          <w:sz w:val="24"/>
        </w:rPr>
        <w:t>nieprzechowy-wania</w:t>
      </w:r>
      <w:proofErr w:type="spellEnd"/>
      <w:r>
        <w:rPr>
          <w:sz w:val="24"/>
        </w:rPr>
        <w:t xml:space="preserve"> w obiektach budowlanych paliw, olei oraz innych środków i substancji  łatwopalnych,</w:t>
      </w:r>
      <w:r>
        <w:rPr>
          <w:b/>
          <w:bCs/>
          <w:sz w:val="24"/>
        </w:rPr>
        <w:t xml:space="preserve">  </w:t>
      </w:r>
      <w:r>
        <w:rPr>
          <w:sz w:val="24"/>
        </w:rPr>
        <w:t>utrzymywania czystości na najmowanym terenie.</w:t>
      </w:r>
    </w:p>
    <w:p w14:paraId="61E62EC7" w14:textId="066AAF3C" w:rsidR="000B5EF2" w:rsidRDefault="000B5EF2" w:rsidP="000B5EF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Najemca </w:t>
      </w:r>
      <w:r>
        <w:rPr>
          <w:color w:val="000000" w:themeColor="text1"/>
          <w:sz w:val="24"/>
          <w:szCs w:val="24"/>
        </w:rPr>
        <w:t xml:space="preserve">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Najemcę, który przedłoży do wglądu Wynajmującemu stosowną polisę ubezpieczeniową w terminie 30 dni od daty zawarcia/ wydania przedmiotu niniejszej umowy.  </w:t>
      </w:r>
    </w:p>
    <w:p w14:paraId="569D7098" w14:textId="77777777" w:rsidR="000B5EF2" w:rsidRDefault="000B5EF2" w:rsidP="000B5EF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 obowiązany jest ponosić koszty ubezpieczenia budynków do czasu ewentualnej ich rozbiórki. W tym celu zawrze stosowne ubezpieczenie bądź będzie ponosił koszty ubezpieczenia Wynajmującego.</w:t>
      </w:r>
    </w:p>
    <w:p w14:paraId="70F54B10" w14:textId="77777777" w:rsidR="000B5EF2" w:rsidRDefault="000B5EF2" w:rsidP="000B5EF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>zobowiązuje się do powiadamiania o szkodach dotyczących przedmiotu najmu oraz o wszelkich innych zdarzeniach mogących stanowić podstawę do zgłoszenia w przyszłości szkody na podstawie ubezpieczenia oraz o wszelkich roszczeniach osób trzecich wynikających z zaistnienia jakiegokolwiek takiego zdarzenia. Najemca zobowiązany jest do pisemnego powiadomienia Wynajmującego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powyższym najpóźniej w 3 (trzecim) dniu roboczym następującym po dniu, w którym Najemca powziął wiadomość o zaistnieniu szkody, zdarzenia mogącego stanowić podstawę do zgłoszenia        w przyszłości szkody lub podniesienia roszczenia.</w:t>
      </w:r>
    </w:p>
    <w:p w14:paraId="0D4D8878" w14:textId="77777777" w:rsidR="000B5EF2" w:rsidRDefault="000B5EF2" w:rsidP="000B5EF2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b/>
          <w:i/>
          <w:iCs/>
          <w:color w:val="0070C0"/>
          <w:sz w:val="24"/>
          <w:szCs w:val="24"/>
        </w:rPr>
      </w:pPr>
      <w:r>
        <w:rPr>
          <w:bCs/>
          <w:sz w:val="24"/>
          <w:szCs w:val="24"/>
        </w:rPr>
        <w:t>W sytuacji zamiaru przeprowadzenia robót budowlanych na najmowanych gruntach: rozbiórki obiektów  (Wynajmujący nie wnosi sprzeciwu na rozbiórkę),  rozbudowy/budowy obiektów,  Najemca zobowiązany będzie do uzgodnienia z Wynajmującym projektu budowlanego i uzyskania wszelkich zgód i pozwoleń wynikających z prawa budowlanego</w:t>
      </w:r>
      <w:r>
        <w:rPr>
          <w:b/>
          <w:color w:val="00B050"/>
          <w:sz w:val="24"/>
          <w:szCs w:val="24"/>
        </w:rPr>
        <w:t xml:space="preserve">.    </w:t>
      </w:r>
    </w:p>
    <w:p w14:paraId="2DD5386A" w14:textId="77777777" w:rsidR="000B5EF2" w:rsidRDefault="000B5EF2" w:rsidP="000B5EF2">
      <w:pPr>
        <w:pStyle w:val="Akapitzlist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Najemca zobowiązany jest uzgodnić z Wynajmującym i uzyskać warunki podłączeń do sieci wodno-kanalizacyjnej i energetycznej.</w:t>
      </w:r>
    </w:p>
    <w:p w14:paraId="67E20B5A" w14:textId="77777777" w:rsidR="000B5EF2" w:rsidRDefault="000B5EF2" w:rsidP="000B5EF2">
      <w:pPr>
        <w:pStyle w:val="Akapitzlist"/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Najemca wykona we własnym przyłączy mediów niezbędnych do prowadzenia działalności gospodarczej.</w:t>
      </w:r>
      <w:r>
        <w:rPr>
          <w:b/>
          <w:bCs/>
          <w:i/>
          <w:iCs/>
          <w:color w:val="00B050"/>
          <w:sz w:val="24"/>
          <w:szCs w:val="24"/>
        </w:rPr>
        <w:t xml:space="preserve"> </w:t>
      </w:r>
    </w:p>
    <w:p w14:paraId="65DA7B85" w14:textId="77777777" w:rsidR="000B5EF2" w:rsidRDefault="000B5EF2" w:rsidP="000B5EF2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Wszelkie zmiany w przedmiocie najmu, w tym ponoszenie nakładów na przedmiot najmu przez Najemcę</w:t>
      </w:r>
      <w:r>
        <w:rPr>
          <w:b/>
          <w:sz w:val="24"/>
        </w:rPr>
        <w:t xml:space="preserve"> </w:t>
      </w:r>
      <w:r>
        <w:rPr>
          <w:sz w:val="24"/>
        </w:rPr>
        <w:t>winne być poprzedzone uzyskaniem pisemnej zgody Wynajmującego.</w:t>
      </w:r>
    </w:p>
    <w:p w14:paraId="09C198E0" w14:textId="77777777" w:rsidR="000B5EF2" w:rsidRDefault="000B5EF2" w:rsidP="000B5EF2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 xml:space="preserve">przywróci przedmiot najmu do stanu poprzedniego w terminie 60 dni, chyba że Wynajmujący wyrazi zgodę na ich przejęcie. </w:t>
      </w:r>
    </w:p>
    <w:p w14:paraId="63129101" w14:textId="77777777" w:rsidR="000B5EF2" w:rsidRDefault="000B5EF2" w:rsidP="000B5EF2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Najemca zobowiązuje się do zawarcia umowy na odbiór odpadów komunalnych</w:t>
      </w:r>
      <w:r>
        <w:rPr>
          <w:sz w:val="24"/>
          <w:szCs w:val="24"/>
        </w:rPr>
        <w:t xml:space="preserve">. </w:t>
      </w:r>
    </w:p>
    <w:p w14:paraId="5A51C614" w14:textId="77777777" w:rsidR="000B5EF2" w:rsidRDefault="000B5EF2" w:rsidP="000B5E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Najemca zobowiązany będzie złożyć oświadczenie w formie aktu notarialnego zgodnie z art. 777 § 1 pkt 4 Kodeksu postępowania cywilnego o poddaniu się egzekucji co do obowiązku wydania nieruchomości Wynajmującemu po rozwiązaniu lub wygaśnięciu umowy. Najemca jest zobowiązany doręczyć Wynajmującemu akt notarialny o zaakceptowanej uprzednio przez Wynajmującego treści </w:t>
      </w:r>
      <w:r>
        <w:rPr>
          <w:sz w:val="24"/>
          <w:szCs w:val="24"/>
        </w:rPr>
        <w:t>w terminie do dnia poprzedzającego dzień wydania nieruchomości pod rygorem odstąpienia od Umowy przez Wynajmującego w terminie 30 dni od niewykonania lub nienależytego wykonania powyższego zobowiązania.</w:t>
      </w:r>
    </w:p>
    <w:p w14:paraId="0E28CAA1" w14:textId="77777777" w:rsidR="000B5EF2" w:rsidRDefault="000B5EF2" w:rsidP="000B5E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Czynsz najmu i dodatkowe opłaty</w:t>
      </w:r>
    </w:p>
    <w:p w14:paraId="4DF24267" w14:textId="77777777" w:rsidR="000B5EF2" w:rsidRDefault="000B5EF2" w:rsidP="000B5E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72C9F0A8" w14:textId="55D5F417" w:rsidR="000B5EF2" w:rsidRPr="00853D2D" w:rsidRDefault="000B5EF2" w:rsidP="00853D2D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 w:rsidRPr="00853D2D">
        <w:rPr>
          <w:sz w:val="24"/>
        </w:rPr>
        <w:t xml:space="preserve">Zaoferowana w przetargu kwota </w:t>
      </w:r>
      <w:r w:rsidRPr="00853D2D">
        <w:rPr>
          <w:sz w:val="24"/>
          <w:u w:val="single"/>
        </w:rPr>
        <w:t>rocznego najmu wynosi</w:t>
      </w:r>
      <w:r w:rsidRPr="00853D2D">
        <w:rPr>
          <w:sz w:val="24"/>
        </w:rPr>
        <w:t xml:space="preserve"> ……………………….zł.</w:t>
      </w:r>
    </w:p>
    <w:p w14:paraId="48224315" w14:textId="77777777" w:rsidR="000B5EF2" w:rsidRDefault="000B5EF2" w:rsidP="000B5EF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Kwota rocznego najmu, płatna będzie w dwunastu równych ratach miesięcznych na podstawie faktur Wynajmującego w terminach podanych na fakturach.</w:t>
      </w:r>
    </w:p>
    <w:p w14:paraId="657465C0" w14:textId="02E6DB31" w:rsidR="000B5EF2" w:rsidRDefault="000B5EF2" w:rsidP="000B5EF2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W 2021 roku  zaoferowany roczny czynsz najmu płatny będzie proporcjonalnie do ilości miesięcy najmu tego roku, od miesiąca </w:t>
      </w:r>
      <w:r w:rsidR="00853D2D">
        <w:rPr>
          <w:sz w:val="24"/>
        </w:rPr>
        <w:t xml:space="preserve">kwietnia </w:t>
      </w:r>
      <w:r>
        <w:rPr>
          <w:sz w:val="24"/>
        </w:rPr>
        <w:t>do miesiąca grudnia (</w:t>
      </w:r>
      <w:r w:rsidR="00853D2D">
        <w:rPr>
          <w:sz w:val="24"/>
        </w:rPr>
        <w:t xml:space="preserve">9 </w:t>
      </w:r>
      <w:r>
        <w:rPr>
          <w:sz w:val="24"/>
        </w:rPr>
        <w:t xml:space="preserve">miesięcy): </w:t>
      </w:r>
    </w:p>
    <w:p w14:paraId="3D7070E2" w14:textId="77777777" w:rsidR="000B5EF2" w:rsidRDefault="000B5EF2" w:rsidP="000B5EF2">
      <w:pPr>
        <w:pStyle w:val="Akapitzlist"/>
        <w:spacing w:line="360" w:lineRule="auto"/>
        <w:ind w:left="360" w:firstLine="348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po </w:t>
      </w:r>
      <w:r>
        <w:rPr>
          <w:b/>
          <w:bCs/>
          <w:sz w:val="24"/>
          <w:szCs w:val="24"/>
        </w:rPr>
        <w:t xml:space="preserve">  …………………………….zł + VAT /miesiąc.  </w:t>
      </w:r>
    </w:p>
    <w:p w14:paraId="1DA76ACA" w14:textId="77777777" w:rsidR="000B5EF2" w:rsidRDefault="000B5EF2" w:rsidP="000B5EF2">
      <w:pPr>
        <w:pStyle w:val="Akapitzlist"/>
        <w:numPr>
          <w:ilvl w:val="1"/>
          <w:numId w:val="5"/>
        </w:numPr>
        <w:spacing w:line="360" w:lineRule="auto"/>
        <w:rPr>
          <w:sz w:val="24"/>
          <w:u w:val="single"/>
        </w:rPr>
      </w:pPr>
      <w:r>
        <w:rPr>
          <w:sz w:val="24"/>
        </w:rPr>
        <w:t xml:space="preserve">Od miesiąca stycznia 2022 roku i każdego stycznia następnego roku, roczny czynsz ulegnie wzrostowi w stosunku do rocznej kwoty najmu z poprzedniego roku </w:t>
      </w:r>
    </w:p>
    <w:p w14:paraId="3AB8954F" w14:textId="77777777" w:rsidR="000B5EF2" w:rsidRDefault="000B5EF2" w:rsidP="000B5EF2">
      <w:pPr>
        <w:pStyle w:val="Akapitzlist"/>
        <w:spacing w:line="360" w:lineRule="auto"/>
        <w:rPr>
          <w:sz w:val="24"/>
        </w:rPr>
      </w:pPr>
      <w:r>
        <w:rPr>
          <w:sz w:val="24"/>
          <w:u w:val="single"/>
        </w:rPr>
        <w:t xml:space="preserve">o 2-procent plus  średnioroczny wskaźnik wzrostu cen towarów i usług </w:t>
      </w:r>
      <w:proofErr w:type="spellStart"/>
      <w:r>
        <w:rPr>
          <w:sz w:val="24"/>
          <w:u w:val="single"/>
        </w:rPr>
        <w:t>konsumpcyj-nych</w:t>
      </w:r>
      <w:proofErr w:type="spellEnd"/>
      <w:r>
        <w:rPr>
          <w:sz w:val="24"/>
          <w:u w:val="single"/>
        </w:rPr>
        <w:t>.</w:t>
      </w:r>
      <w:r>
        <w:rPr>
          <w:sz w:val="24"/>
        </w:rPr>
        <w:t xml:space="preserve"> </w:t>
      </w:r>
    </w:p>
    <w:p w14:paraId="5644CDF1" w14:textId="77777777" w:rsidR="000B5EF2" w:rsidRDefault="000B5EF2" w:rsidP="000B5E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Wysokość stawki najmu, sposób i terminy płatności, Strony każdorazowo ustalą na    </w:t>
      </w:r>
    </w:p>
    <w:p w14:paraId="289D7304" w14:textId="77777777" w:rsidR="000B5EF2" w:rsidRDefault="000B5EF2" w:rsidP="000B5E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początku danego roku. </w:t>
      </w:r>
    </w:p>
    <w:p w14:paraId="57A81990" w14:textId="77777777" w:rsidR="000B5EF2" w:rsidRDefault="000B5EF2" w:rsidP="000B5EF2">
      <w:pPr>
        <w:pStyle w:val="Tekstpodstawowy3"/>
        <w:tabs>
          <w:tab w:val="clear" w:pos="360"/>
          <w:tab w:val="left" w:pos="708"/>
        </w:tabs>
        <w:spacing w:line="360" w:lineRule="auto"/>
        <w:jc w:val="both"/>
      </w:pPr>
      <w:r>
        <w:t xml:space="preserve">2. 3. Nie uzyskanie przez Najemcę wymaganych decyzji i pozwoleń dla prowadzenia  </w:t>
      </w:r>
    </w:p>
    <w:p w14:paraId="66E984A6" w14:textId="77777777" w:rsidR="000B5EF2" w:rsidRDefault="000B5EF2" w:rsidP="000B5EF2">
      <w:pPr>
        <w:pStyle w:val="Tekstpodstawowy3"/>
        <w:tabs>
          <w:tab w:val="clear" w:pos="360"/>
          <w:tab w:val="left" w:pos="708"/>
        </w:tabs>
        <w:spacing w:line="360" w:lineRule="auto"/>
        <w:jc w:val="both"/>
      </w:pPr>
      <w:r>
        <w:t xml:space="preserve">      działalności nie zwalnia Najemcy</w:t>
      </w:r>
      <w:r>
        <w:rPr>
          <w:b/>
        </w:rPr>
        <w:t xml:space="preserve"> </w:t>
      </w:r>
      <w:r>
        <w:t xml:space="preserve">od obowiązku płacenia ustalonej rocznej stawki </w:t>
      </w:r>
    </w:p>
    <w:p w14:paraId="2792BE41" w14:textId="77777777" w:rsidR="000B5EF2" w:rsidRDefault="000B5EF2" w:rsidP="000B5EF2">
      <w:pPr>
        <w:pStyle w:val="Tekstpodstawowy3"/>
        <w:tabs>
          <w:tab w:val="clear" w:pos="360"/>
          <w:tab w:val="left" w:pos="708"/>
        </w:tabs>
        <w:spacing w:line="360" w:lineRule="auto"/>
        <w:jc w:val="both"/>
      </w:pPr>
      <w:r>
        <w:lastRenderedPageBreak/>
        <w:t xml:space="preserve">      najmu w danym roku kalendarzowym.   </w:t>
      </w:r>
    </w:p>
    <w:p w14:paraId="4399974F" w14:textId="77777777" w:rsidR="000B5EF2" w:rsidRDefault="000B5EF2" w:rsidP="000B5EF2">
      <w:pPr>
        <w:pStyle w:val="Tekstpodstawowy"/>
        <w:spacing w:line="360" w:lineRule="auto"/>
      </w:pPr>
      <w:r>
        <w:t xml:space="preserve">2.4. Wpłacone przez Najemcę wadium w wysokości </w:t>
      </w:r>
      <w:r w:rsidRPr="001044C5">
        <w:t xml:space="preserve">100.000 </w:t>
      </w:r>
      <w:r w:rsidRPr="001044C5">
        <w:rPr>
          <w:szCs w:val="24"/>
        </w:rPr>
        <w:t xml:space="preserve">zł </w:t>
      </w:r>
      <w:r>
        <w:rPr>
          <w:szCs w:val="24"/>
        </w:rPr>
        <w:t>(</w:t>
      </w:r>
      <w:r>
        <w:t xml:space="preserve">słownie sto tysięcy </w:t>
      </w:r>
    </w:p>
    <w:p w14:paraId="764E876A" w14:textId="77777777" w:rsidR="000B5EF2" w:rsidRDefault="000B5EF2" w:rsidP="000B5EF2">
      <w:pPr>
        <w:pStyle w:val="Tekstpodstawowy"/>
        <w:spacing w:line="360" w:lineRule="auto"/>
      </w:pPr>
      <w:r>
        <w:t xml:space="preserve">      złotych) przeksięgowane zostaje jako KAUCJA zabezpieczająca na wykonanie umowy.  </w:t>
      </w:r>
    </w:p>
    <w:p w14:paraId="3DADE5EB" w14:textId="04078D03" w:rsidR="000B5EF2" w:rsidRDefault="000B5EF2" w:rsidP="000B5EF2">
      <w:pPr>
        <w:pStyle w:val="Tekstpodstawowy"/>
        <w:spacing w:line="360" w:lineRule="auto"/>
        <w:ind w:left="360"/>
        <w:rPr>
          <w:b/>
        </w:rPr>
      </w:pPr>
      <w:r>
        <w:t>Na wniosek Najemcy KAUCJA może zostać rozliczona z końcowymi zobowiązaniami Najemcy</w:t>
      </w:r>
      <w:r>
        <w:rPr>
          <w:b/>
        </w:rPr>
        <w:t xml:space="preserve"> </w:t>
      </w:r>
      <w:r>
        <w:t xml:space="preserve">za miesiące październik, listopad, grudzień każdego roku trwania umowy. </w:t>
      </w:r>
      <w:r>
        <w:rPr>
          <w:b/>
        </w:rPr>
        <w:t xml:space="preserve">Uzupełnienie KAUCJI do kwoty </w:t>
      </w:r>
      <w:r w:rsidRPr="001044C5">
        <w:rPr>
          <w:b/>
        </w:rPr>
        <w:t xml:space="preserve">100.000 </w:t>
      </w:r>
      <w:r>
        <w:rPr>
          <w:b/>
        </w:rPr>
        <w:t xml:space="preserve">złotych powinno nastąpić </w:t>
      </w:r>
      <w:r w:rsidR="00853D2D">
        <w:rPr>
          <w:b/>
        </w:rPr>
        <w:t xml:space="preserve">                                         </w:t>
      </w:r>
      <w:r>
        <w:rPr>
          <w:b/>
        </w:rPr>
        <w:t xml:space="preserve">w nieprzekraczalnym terminie do dnia 31.03. każdego następnego roku najmu. KAUCJA nie podlega waloryzacji. </w:t>
      </w:r>
    </w:p>
    <w:p w14:paraId="535A3E50" w14:textId="54BAD9D5" w:rsidR="000B5EF2" w:rsidRDefault="000B5EF2" w:rsidP="000B5EF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Oprócz czynszu najmu, począwszy od </w:t>
      </w:r>
      <w:r w:rsidR="00853D2D">
        <w:rPr>
          <w:sz w:val="24"/>
        </w:rPr>
        <w:t xml:space="preserve">miesiąca kwietnia </w:t>
      </w:r>
      <w:r>
        <w:rPr>
          <w:sz w:val="24"/>
        </w:rPr>
        <w:t xml:space="preserve">2021r. Najemca zobowiązany jest ponosić </w:t>
      </w:r>
      <w:r>
        <w:rPr>
          <w:b/>
          <w:sz w:val="24"/>
          <w:u w:val="single"/>
        </w:rPr>
        <w:t xml:space="preserve">koszt podatku od gruntu i budynków </w:t>
      </w:r>
      <w:r>
        <w:rPr>
          <w:sz w:val="24"/>
        </w:rPr>
        <w:t xml:space="preserve">według stawek ustalonych przez Radę Miasta Helu obowiązujących w danym roku najmu. </w:t>
      </w:r>
    </w:p>
    <w:p w14:paraId="48156A04" w14:textId="77777777" w:rsidR="000B5EF2" w:rsidRDefault="000B5EF2" w:rsidP="000B5EF2">
      <w:pPr>
        <w:spacing w:line="360" w:lineRule="auto"/>
        <w:ind w:left="360"/>
        <w:jc w:val="both"/>
        <w:rPr>
          <w:b/>
          <w:bCs/>
          <w:color w:val="FF0000"/>
          <w:sz w:val="24"/>
          <w:u w:val="single"/>
        </w:rPr>
      </w:pPr>
      <w:r>
        <w:rPr>
          <w:sz w:val="24"/>
        </w:rPr>
        <w:t>Podatek od nieruchomości powiększony o należny podatek VAT płatny będzie w ratach miesięcznych na podstawie faktury Wynajmującego w terminach podanych na fakturach.</w:t>
      </w:r>
    </w:p>
    <w:p w14:paraId="7890E4F4" w14:textId="77777777" w:rsidR="000B5EF2" w:rsidRDefault="000B5EF2" w:rsidP="000B5EF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Najemca ponosi koszt ubezpieczenia budynków znajdujących się na przedmiocie najmu do czasu ich rozbiórki. W tym celu Najemca zawrze stosowne ubezpieczenie we własnym zakresie bądź poniesie koszty ubezpieczenia Wynajmującego, na podstawie przedstawionej przez niego faktury w terminie tam podanym. </w:t>
      </w:r>
    </w:p>
    <w:p w14:paraId="69AC6C1C" w14:textId="77777777" w:rsidR="000B5EF2" w:rsidRDefault="000B5EF2" w:rsidP="000B5EF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przypadku korzystania przez Najemcę </w:t>
      </w:r>
      <w:r>
        <w:rPr>
          <w:b/>
          <w:sz w:val="24"/>
          <w:u w:val="single"/>
        </w:rPr>
        <w:t>z energii elektrycznej, z dostaw wody, zrzutu ścieków</w:t>
      </w:r>
      <w:r>
        <w:rPr>
          <w:sz w:val="24"/>
        </w:rPr>
        <w:t xml:space="preserve"> – Najemca będzie ponosić koszty zgodnie z Cennikiem Wynajmującego obowiązującym w trakcie niniejszej umowy, płatne na podstawie faktury Wynajmującego w terminie podanym na fakturze. Cennik udostępniony jest na stronie </w:t>
      </w:r>
      <w:hyperlink r:id="rId7" w:history="1">
        <w:r>
          <w:rPr>
            <w:rStyle w:val="Hipercze"/>
            <w:sz w:val="24"/>
          </w:rPr>
          <w:t>www.porthel.home.pl</w:t>
        </w:r>
      </w:hyperlink>
      <w:r>
        <w:rPr>
          <w:sz w:val="24"/>
        </w:rPr>
        <w:t>.</w:t>
      </w:r>
    </w:p>
    <w:p w14:paraId="16BC5799" w14:textId="77777777" w:rsidR="000B5EF2" w:rsidRDefault="000B5EF2" w:rsidP="000B5EF2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 przypadku zalegania z płatnością czynszu i dodatkowych opłat, Najemca będzie płacił Wynajmującem</w:t>
      </w:r>
      <w:r>
        <w:rPr>
          <w:bCs/>
          <w:sz w:val="24"/>
        </w:rPr>
        <w:t>u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527951DC" w14:textId="77777777" w:rsidR="000B5EF2" w:rsidRDefault="000B5EF2" w:rsidP="000B5EF2">
      <w:pPr>
        <w:spacing w:line="360" w:lineRule="auto"/>
        <w:rPr>
          <w:sz w:val="24"/>
        </w:rPr>
      </w:pPr>
    </w:p>
    <w:p w14:paraId="1346577E" w14:textId="77777777" w:rsidR="000B5EF2" w:rsidRDefault="000B5EF2" w:rsidP="000B5E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14:paraId="1D934AE7" w14:textId="77777777" w:rsidR="000B5EF2" w:rsidRDefault="000B5EF2" w:rsidP="000B5EF2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2D23A0AB" w14:textId="15142A96" w:rsidR="000B5EF2" w:rsidRDefault="000B5EF2" w:rsidP="000B5EF2">
      <w:pPr>
        <w:tabs>
          <w:tab w:val="left" w:pos="360"/>
        </w:tabs>
        <w:spacing w:line="360" w:lineRule="auto"/>
        <w:rPr>
          <w:b/>
          <w:sz w:val="24"/>
        </w:rPr>
      </w:pPr>
      <w:r>
        <w:rPr>
          <w:sz w:val="24"/>
        </w:rPr>
        <w:t xml:space="preserve">Umowa zostaje zawarta na czas oznaczony, tj. od dnia 01 </w:t>
      </w:r>
      <w:r w:rsidR="00853D2D">
        <w:rPr>
          <w:sz w:val="24"/>
        </w:rPr>
        <w:t xml:space="preserve">kwietnia </w:t>
      </w:r>
      <w:r>
        <w:rPr>
          <w:sz w:val="24"/>
        </w:rPr>
        <w:t xml:space="preserve">2021 r. do 31 grudnia 2040r.  </w:t>
      </w:r>
    </w:p>
    <w:p w14:paraId="7AC66906" w14:textId="77777777" w:rsidR="000B5EF2" w:rsidRDefault="000B5EF2" w:rsidP="000B5EF2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Rozwiązanie umowy</w:t>
      </w:r>
    </w:p>
    <w:p w14:paraId="35A556DA" w14:textId="77777777" w:rsidR="000B5EF2" w:rsidRDefault="000B5EF2" w:rsidP="000B5EF2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6.</w:t>
      </w:r>
    </w:p>
    <w:p w14:paraId="14D7EB20" w14:textId="77777777" w:rsidR="000B5EF2" w:rsidRDefault="000B5EF2" w:rsidP="000B5EF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Przewiduje się rozwiązanie umowy w każdym momencie za porozumieniem stron.</w:t>
      </w:r>
    </w:p>
    <w:p w14:paraId="3A63F5B4" w14:textId="77777777" w:rsidR="000B5EF2" w:rsidRDefault="000B5EF2" w:rsidP="000B5EF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Wynajmujący</w:t>
      </w:r>
      <w:r>
        <w:rPr>
          <w:b/>
          <w:sz w:val="24"/>
        </w:rPr>
        <w:t xml:space="preserve"> </w:t>
      </w:r>
      <w:r>
        <w:rPr>
          <w:sz w:val="24"/>
        </w:rPr>
        <w:t xml:space="preserve">zastrzega sobie prawo natychmiastowego rozwiązania umowy,   </w:t>
      </w:r>
    </w:p>
    <w:p w14:paraId="27D5D462" w14:textId="77777777" w:rsidR="000B5EF2" w:rsidRDefault="000B5EF2" w:rsidP="000B5EF2">
      <w:pPr>
        <w:pStyle w:val="Akapitzlist"/>
        <w:spacing w:line="360" w:lineRule="auto"/>
        <w:ind w:left="360"/>
        <w:jc w:val="both"/>
        <w:rPr>
          <w:sz w:val="24"/>
        </w:rPr>
      </w:pPr>
      <w:r>
        <w:rPr>
          <w:sz w:val="24"/>
        </w:rPr>
        <w:t>w sytuacji:</w:t>
      </w:r>
    </w:p>
    <w:p w14:paraId="51416CD9" w14:textId="77777777" w:rsidR="000B5EF2" w:rsidRDefault="000B5EF2" w:rsidP="000B5EF2">
      <w:pPr>
        <w:tabs>
          <w:tab w:val="left" w:pos="360"/>
        </w:tabs>
        <w:spacing w:line="360" w:lineRule="auto"/>
        <w:ind w:left="705" w:hanging="345"/>
        <w:jc w:val="both"/>
        <w:rPr>
          <w:b/>
          <w:bCs/>
          <w:color w:val="00B050"/>
          <w:sz w:val="24"/>
        </w:rPr>
      </w:pPr>
      <w:r>
        <w:rPr>
          <w:sz w:val="24"/>
        </w:rPr>
        <w:lastRenderedPageBreak/>
        <w:t xml:space="preserve">a/ </w:t>
      </w:r>
      <w:r>
        <w:rPr>
          <w:sz w:val="24"/>
        </w:rPr>
        <w:tab/>
        <w:t xml:space="preserve">zalegania Najemcy z zapłatą należności wynikających z umowy przez okres 60 dni; </w:t>
      </w:r>
    </w:p>
    <w:p w14:paraId="55F991FA" w14:textId="77777777" w:rsidR="000B5EF2" w:rsidRDefault="000B5EF2" w:rsidP="000B5EF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  <w:t xml:space="preserve">b/   nieprzestrzegania obowiązków Najemcy o których mowa </w:t>
      </w:r>
      <w:r>
        <w:rPr>
          <w:sz w:val="24"/>
          <w:szCs w:val="24"/>
        </w:rPr>
        <w:t xml:space="preserve">w § 3, z zastrzeżeniem § 3 </w:t>
      </w:r>
    </w:p>
    <w:p w14:paraId="62621928" w14:textId="1E2C9568" w:rsidR="000B5EF2" w:rsidRDefault="000B5EF2" w:rsidP="000B5EF2">
      <w:pPr>
        <w:tabs>
          <w:tab w:val="left" w:pos="360"/>
        </w:tabs>
        <w:spacing w:line="360" w:lineRule="auto"/>
        <w:jc w:val="both"/>
      </w:pPr>
      <w:r>
        <w:rPr>
          <w:sz w:val="24"/>
          <w:szCs w:val="24"/>
        </w:rPr>
        <w:t xml:space="preserve">            </w:t>
      </w:r>
      <w:r w:rsidR="00687B5B">
        <w:rPr>
          <w:sz w:val="24"/>
          <w:szCs w:val="24"/>
        </w:rPr>
        <w:t xml:space="preserve">ust. </w:t>
      </w:r>
      <w:r>
        <w:rPr>
          <w:sz w:val="24"/>
          <w:szCs w:val="24"/>
        </w:rPr>
        <w:t>14;</w:t>
      </w:r>
      <w:r>
        <w:rPr>
          <w:b/>
          <w:bCs/>
          <w:u w:val="single"/>
        </w:rPr>
        <w:t xml:space="preserve"> </w:t>
      </w:r>
    </w:p>
    <w:p w14:paraId="686BFE9A" w14:textId="77777777" w:rsidR="000B5EF2" w:rsidRDefault="000B5EF2" w:rsidP="000B5EF2">
      <w:pPr>
        <w:pStyle w:val="Tekstpodstawowy"/>
        <w:spacing w:line="360" w:lineRule="auto"/>
        <w:ind w:left="360"/>
      </w:pPr>
      <w:r>
        <w:t xml:space="preserve">c/   niewpłacenia kaucji zabezpieczającej o której mowa w § 4, ust. 2. pkt. 2.4. w pełnej </w:t>
      </w:r>
    </w:p>
    <w:p w14:paraId="12134971" w14:textId="5D0F4672" w:rsidR="000B5EF2" w:rsidRDefault="000B5EF2" w:rsidP="000B5EF2">
      <w:pPr>
        <w:pStyle w:val="Tekstpodstawowy"/>
        <w:spacing w:line="360" w:lineRule="auto"/>
        <w:ind w:left="360"/>
      </w:pPr>
      <w:r>
        <w:t xml:space="preserve">      wysokości i w określonym terminie,</w:t>
      </w:r>
    </w:p>
    <w:p w14:paraId="3919AE69" w14:textId="77777777" w:rsidR="00687B5B" w:rsidRDefault="001C0310" w:rsidP="00A27A70">
      <w:pPr>
        <w:spacing w:line="360" w:lineRule="auto"/>
        <w:ind w:left="360"/>
        <w:jc w:val="both"/>
        <w:rPr>
          <w:sz w:val="24"/>
          <w:szCs w:val="24"/>
        </w:rPr>
      </w:pPr>
      <w:r w:rsidRPr="001C0310">
        <w:rPr>
          <w:sz w:val="24"/>
          <w:szCs w:val="24"/>
        </w:rPr>
        <w:t>d</w:t>
      </w:r>
      <w:r>
        <w:t xml:space="preserve">/  </w:t>
      </w:r>
      <w:r w:rsidRPr="00687B5B">
        <w:rPr>
          <w:sz w:val="24"/>
          <w:szCs w:val="24"/>
        </w:rPr>
        <w:t xml:space="preserve">prowadzenie działalności  </w:t>
      </w:r>
      <w:r w:rsidR="00A27A70" w:rsidRPr="00687B5B">
        <w:rPr>
          <w:sz w:val="24"/>
          <w:szCs w:val="24"/>
        </w:rPr>
        <w:t xml:space="preserve">niezgodnej z </w:t>
      </w:r>
      <w:r w:rsidR="00427644" w:rsidRPr="00687B5B">
        <w:rPr>
          <w:sz w:val="24"/>
          <w:szCs w:val="24"/>
        </w:rPr>
        <w:t>„</w:t>
      </w:r>
      <w:r w:rsidR="00687B5B">
        <w:rPr>
          <w:sz w:val="24"/>
          <w:szCs w:val="24"/>
        </w:rPr>
        <w:t>O</w:t>
      </w:r>
      <w:r w:rsidR="00A27A70" w:rsidRPr="00687B5B">
        <w:rPr>
          <w:sz w:val="24"/>
          <w:szCs w:val="24"/>
        </w:rPr>
        <w:t>głoszeniem o przetargu</w:t>
      </w:r>
      <w:r w:rsidR="00427644" w:rsidRPr="00687B5B">
        <w:rPr>
          <w:sz w:val="24"/>
          <w:szCs w:val="24"/>
        </w:rPr>
        <w:t xml:space="preserve">”  </w:t>
      </w:r>
      <w:r w:rsidR="00687B5B">
        <w:rPr>
          <w:sz w:val="24"/>
          <w:szCs w:val="24"/>
        </w:rPr>
        <w:t xml:space="preserve"> lub z </w:t>
      </w:r>
      <w:r w:rsidR="00A27A70" w:rsidRPr="00687B5B">
        <w:rPr>
          <w:sz w:val="24"/>
          <w:szCs w:val="24"/>
        </w:rPr>
        <w:t xml:space="preserve"> </w:t>
      </w:r>
      <w:r w:rsidR="00427644" w:rsidRPr="00687B5B">
        <w:rPr>
          <w:sz w:val="24"/>
          <w:szCs w:val="24"/>
        </w:rPr>
        <w:t>zamierzenia</w:t>
      </w:r>
      <w:r w:rsidR="00687B5B">
        <w:rPr>
          <w:sz w:val="24"/>
          <w:szCs w:val="24"/>
        </w:rPr>
        <w:t xml:space="preserve">mi </w:t>
      </w:r>
    </w:p>
    <w:p w14:paraId="62EDD86A" w14:textId="77777777" w:rsidR="00687B5B" w:rsidRDefault="00427644" w:rsidP="00A27A70">
      <w:pPr>
        <w:spacing w:line="360" w:lineRule="auto"/>
        <w:ind w:left="360"/>
        <w:jc w:val="both"/>
        <w:rPr>
          <w:sz w:val="24"/>
          <w:szCs w:val="24"/>
        </w:rPr>
      </w:pPr>
      <w:r w:rsidRPr="00687B5B">
        <w:rPr>
          <w:sz w:val="24"/>
          <w:szCs w:val="24"/>
        </w:rPr>
        <w:t xml:space="preserve">   oferenta</w:t>
      </w:r>
      <w:r w:rsidR="00687B5B">
        <w:rPr>
          <w:sz w:val="24"/>
          <w:szCs w:val="24"/>
        </w:rPr>
        <w:t xml:space="preserve"> </w:t>
      </w:r>
      <w:r w:rsidRPr="00687B5B">
        <w:rPr>
          <w:sz w:val="24"/>
          <w:szCs w:val="24"/>
        </w:rPr>
        <w:t xml:space="preserve"> zawarty</w:t>
      </w:r>
      <w:r w:rsidR="00687B5B">
        <w:rPr>
          <w:sz w:val="24"/>
          <w:szCs w:val="24"/>
        </w:rPr>
        <w:t xml:space="preserve">mi </w:t>
      </w:r>
      <w:r w:rsidRPr="00687B5B">
        <w:rPr>
          <w:sz w:val="24"/>
          <w:szCs w:val="24"/>
        </w:rPr>
        <w:t>w formularzu  „</w:t>
      </w:r>
      <w:r w:rsidR="00414FF8" w:rsidRPr="00687B5B">
        <w:rPr>
          <w:sz w:val="24"/>
          <w:szCs w:val="24"/>
        </w:rPr>
        <w:t>I</w:t>
      </w:r>
      <w:r w:rsidRPr="00687B5B">
        <w:rPr>
          <w:sz w:val="24"/>
          <w:szCs w:val="24"/>
        </w:rPr>
        <w:t xml:space="preserve">nformacja </w:t>
      </w:r>
      <w:r w:rsidR="00414FF8" w:rsidRPr="00687B5B">
        <w:rPr>
          <w:sz w:val="24"/>
          <w:szCs w:val="24"/>
        </w:rPr>
        <w:t xml:space="preserve">o </w:t>
      </w:r>
      <w:r w:rsidRPr="00687B5B">
        <w:rPr>
          <w:sz w:val="24"/>
          <w:szCs w:val="24"/>
        </w:rPr>
        <w:t>oferen</w:t>
      </w:r>
      <w:r w:rsidR="00414FF8" w:rsidRPr="00687B5B">
        <w:rPr>
          <w:sz w:val="24"/>
          <w:szCs w:val="24"/>
        </w:rPr>
        <w:t xml:space="preserve">cie, zamierzeniach i    </w:t>
      </w:r>
      <w:proofErr w:type="spellStart"/>
      <w:r w:rsidR="00414FF8" w:rsidRPr="00687B5B">
        <w:rPr>
          <w:sz w:val="24"/>
          <w:szCs w:val="24"/>
        </w:rPr>
        <w:t>oświadcze</w:t>
      </w:r>
      <w:proofErr w:type="spellEnd"/>
      <w:r w:rsidR="00687B5B">
        <w:rPr>
          <w:sz w:val="24"/>
          <w:szCs w:val="24"/>
        </w:rPr>
        <w:t>-</w:t>
      </w:r>
    </w:p>
    <w:p w14:paraId="303C4156" w14:textId="2AA7B233" w:rsidR="001C0310" w:rsidRPr="00687B5B" w:rsidRDefault="00687B5B" w:rsidP="00A27A70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14FF8" w:rsidRPr="00687B5B">
        <w:rPr>
          <w:sz w:val="24"/>
          <w:szCs w:val="24"/>
        </w:rPr>
        <w:t>nia</w:t>
      </w:r>
      <w:proofErr w:type="spellEnd"/>
      <w:r w:rsidR="00414FF8" w:rsidRPr="00687B5B">
        <w:rPr>
          <w:sz w:val="24"/>
          <w:szCs w:val="24"/>
        </w:rPr>
        <w:t xml:space="preserve">” </w:t>
      </w:r>
      <w:r w:rsidR="00427644" w:rsidRPr="00687B5B">
        <w:rPr>
          <w:sz w:val="24"/>
          <w:szCs w:val="24"/>
        </w:rPr>
        <w:t xml:space="preserve"> złożonym  </w:t>
      </w:r>
      <w:r>
        <w:rPr>
          <w:sz w:val="24"/>
          <w:szCs w:val="24"/>
        </w:rPr>
        <w:t>na przetarg w dniu ………..</w:t>
      </w:r>
      <w:r w:rsidR="00427644" w:rsidRPr="00687B5B">
        <w:rPr>
          <w:sz w:val="24"/>
          <w:szCs w:val="24"/>
        </w:rPr>
        <w:t xml:space="preserve"> </w:t>
      </w:r>
      <w:r w:rsidR="00A27A70" w:rsidRPr="00687B5B">
        <w:rPr>
          <w:sz w:val="24"/>
          <w:szCs w:val="24"/>
        </w:rPr>
        <w:t xml:space="preserve"> </w:t>
      </w:r>
    </w:p>
    <w:p w14:paraId="08F53252" w14:textId="77777777" w:rsidR="000B5EF2" w:rsidRDefault="000B5EF2" w:rsidP="000B5EF2">
      <w:pPr>
        <w:pStyle w:val="Tekstpodstawowy"/>
        <w:spacing w:line="360" w:lineRule="auto"/>
        <w:ind w:left="360"/>
      </w:pPr>
      <w:r>
        <w:t xml:space="preserve">Rozwiązanie umowy w trybie określonym w niniejszym punkcie wyłącza wszelkie roszczenia Najemcy z tytułu poniesionych przez niego jakichkolwiek nakładów. </w:t>
      </w:r>
    </w:p>
    <w:p w14:paraId="41982518" w14:textId="77777777" w:rsidR="000B5EF2" w:rsidRDefault="000B5EF2" w:rsidP="000B5EF2">
      <w:pPr>
        <w:pStyle w:val="Tekstpodstawowy"/>
        <w:numPr>
          <w:ilvl w:val="0"/>
          <w:numId w:val="6"/>
        </w:numPr>
        <w:spacing w:line="360" w:lineRule="auto"/>
      </w:pPr>
      <w:r>
        <w:t xml:space="preserve">Każdej ze stron przysługuje prawo rozwiązania niniejszej umowy za trzy miesięcznym </w:t>
      </w:r>
    </w:p>
    <w:p w14:paraId="04D3D121" w14:textId="77777777" w:rsidR="000B5EF2" w:rsidRDefault="000B5EF2" w:rsidP="000B5EF2">
      <w:pPr>
        <w:pStyle w:val="Tekstpodstawowy"/>
        <w:spacing w:line="360" w:lineRule="auto"/>
        <w:ind w:left="360"/>
      </w:pPr>
      <w:r>
        <w:t xml:space="preserve">wypowiedzeniem w następujących sytuacjach: </w:t>
      </w:r>
    </w:p>
    <w:p w14:paraId="4D0A966F" w14:textId="77777777" w:rsidR="000B5EF2" w:rsidRDefault="000B5EF2" w:rsidP="000B5EF2">
      <w:pPr>
        <w:pStyle w:val="Tekstpodstawowy"/>
        <w:spacing w:line="360" w:lineRule="auto"/>
        <w:ind w:firstLine="360"/>
      </w:pPr>
      <w:r>
        <w:t>-     zmiany stanu prawnego nieruchomości;</w:t>
      </w:r>
    </w:p>
    <w:p w14:paraId="2A3A0A0D" w14:textId="77777777" w:rsidR="000B5EF2" w:rsidRDefault="000B5EF2" w:rsidP="000B5EF2">
      <w:pPr>
        <w:pStyle w:val="Tekstpodstawowy"/>
        <w:spacing w:line="360" w:lineRule="auto"/>
        <w:ind w:firstLine="360"/>
      </w:pPr>
      <w:r>
        <w:t xml:space="preserve">-   zmiany stosunków gospodarczych powodujących, że dalsze utrzymywanie umowy, </w:t>
      </w:r>
      <w:r>
        <w:br/>
        <w:t xml:space="preserve">            ze względów ekonomicznych jest dla jednej ze stron nieopłacalne;</w:t>
      </w:r>
    </w:p>
    <w:p w14:paraId="0FA05384" w14:textId="77777777" w:rsidR="000B5EF2" w:rsidRDefault="000B5EF2" w:rsidP="000B5EF2">
      <w:pPr>
        <w:pStyle w:val="Tekstpodstawowy"/>
        <w:spacing w:line="360" w:lineRule="auto"/>
        <w:ind w:firstLine="360"/>
      </w:pPr>
      <w:r>
        <w:t>-     zmiany w zakresie przepisów ustawy  o portach i przystaniach morskich uniemożliwiają-</w:t>
      </w:r>
    </w:p>
    <w:p w14:paraId="14B0AAAD" w14:textId="77777777" w:rsidR="000B5EF2" w:rsidRDefault="000B5EF2" w:rsidP="000B5EF2">
      <w:pPr>
        <w:pStyle w:val="Tekstpodstawowy"/>
        <w:spacing w:line="360" w:lineRule="auto"/>
        <w:ind w:firstLine="360"/>
      </w:pPr>
      <w:r>
        <w:t xml:space="preserve">     </w:t>
      </w:r>
      <w:proofErr w:type="spellStart"/>
      <w:r>
        <w:t>cych</w:t>
      </w:r>
      <w:proofErr w:type="spellEnd"/>
      <w:r>
        <w:t xml:space="preserve"> Wynajmującemu dalsze wywiązywanie się z postanowień niniejszej umowy.</w:t>
      </w:r>
    </w:p>
    <w:p w14:paraId="58905968" w14:textId="77777777" w:rsidR="000B5EF2" w:rsidRDefault="000B5EF2" w:rsidP="000B5EF2">
      <w:pPr>
        <w:pStyle w:val="Tekstpodstawowy"/>
        <w:numPr>
          <w:ilvl w:val="0"/>
          <w:numId w:val="6"/>
        </w:numPr>
        <w:spacing w:line="360" w:lineRule="auto"/>
      </w:pPr>
      <w:r>
        <w:rPr>
          <w:bCs/>
        </w:rPr>
        <w:t xml:space="preserve">Po rozwiązaniu lub wygaśnięciu umowy, najemca zobowiązany jest wydać Wynajmującemu nieruchomość przywróconą do stanu poprzedniego w terminie  </w:t>
      </w:r>
      <w:r>
        <w:rPr>
          <w:bCs/>
          <w:color w:val="000000" w:themeColor="text1"/>
        </w:rPr>
        <w:t xml:space="preserve">60 dni. </w:t>
      </w:r>
    </w:p>
    <w:p w14:paraId="34C2CB37" w14:textId="77777777" w:rsidR="000B5EF2" w:rsidRDefault="000B5EF2" w:rsidP="000B5EF2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W przypadku nie dostosowania się do niniejszego zobowiązania, Wynajmujący może zażądać od Najemcy wynagrodzenia za bezumowne korzystanie z terenu w wysokości 200% stawki dziennej wynikającej z umowy. Dla potrzeb obliczenia stawki dziennej przyjmuje się, że miesiąc ma 30 dni.</w:t>
      </w:r>
    </w:p>
    <w:p w14:paraId="2FFACE0E" w14:textId="77777777" w:rsidR="000B5EF2" w:rsidRDefault="000B5EF2" w:rsidP="000B5EF2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Najemca, za zgodą Wynajmującego – może pozostawić dokonane ulepszenia i nakłady jednakże bez prawa do wynagrodzenia, rekompensaty lub odszkodowania w jakiejkolwiek formie z tego tytułu.      </w:t>
      </w:r>
    </w:p>
    <w:p w14:paraId="3C56795E" w14:textId="77777777" w:rsidR="000B5EF2" w:rsidRDefault="000B5EF2" w:rsidP="000B5EF2">
      <w:pPr>
        <w:pStyle w:val="Akapitzlist"/>
        <w:tabs>
          <w:tab w:val="left" w:pos="360"/>
        </w:tabs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14:paraId="6EA492A0" w14:textId="77777777" w:rsidR="000B5EF2" w:rsidRDefault="000B5EF2" w:rsidP="000B5EF2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7.</w:t>
      </w:r>
    </w:p>
    <w:p w14:paraId="423775BE" w14:textId="77777777" w:rsidR="000B5EF2" w:rsidRDefault="000B5EF2" w:rsidP="000B5EF2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Wszelkie pisma i dokumenty doręczane będą stronom na adres:</w:t>
      </w:r>
    </w:p>
    <w:p w14:paraId="64ACCEFD" w14:textId="77777777" w:rsidR="000B5EF2" w:rsidRDefault="000B5EF2" w:rsidP="000B5EF2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a/ Wynajmującego –</w:t>
      </w:r>
      <w:r>
        <w:rPr>
          <w:b/>
          <w:sz w:val="24"/>
        </w:rPr>
        <w:t xml:space="preserve"> </w:t>
      </w:r>
      <w:r>
        <w:rPr>
          <w:sz w:val="24"/>
        </w:rPr>
        <w:t xml:space="preserve">na Zarząd Portu Morskiego Hel Sp. z o.o. 84-150 Hel, </w:t>
      </w:r>
    </w:p>
    <w:p w14:paraId="548DBF5D" w14:textId="77777777" w:rsidR="000B5EF2" w:rsidRDefault="000B5EF2" w:rsidP="000B5EF2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    ul. Kuracyjna 1 – telefon 58 6750 150, e-mail: porthel@home.pl </w:t>
      </w:r>
    </w:p>
    <w:p w14:paraId="5CF32B80" w14:textId="77777777" w:rsidR="000B5EF2" w:rsidRDefault="000B5EF2" w:rsidP="000B5EF2">
      <w:pPr>
        <w:pStyle w:val="Akapitzlist"/>
        <w:tabs>
          <w:tab w:val="left" w:pos="360"/>
        </w:tabs>
        <w:spacing w:line="360" w:lineRule="auto"/>
        <w:ind w:left="360"/>
        <w:rPr>
          <w:b/>
          <w:color w:val="000000" w:themeColor="text1"/>
          <w:sz w:val="24"/>
        </w:rPr>
      </w:pPr>
      <w:r>
        <w:rPr>
          <w:sz w:val="24"/>
        </w:rPr>
        <w:t xml:space="preserve"> </w:t>
      </w:r>
      <w:r>
        <w:rPr>
          <w:color w:val="000000" w:themeColor="text1"/>
          <w:sz w:val="24"/>
        </w:rPr>
        <w:t>b/ Najemcy –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…………………………………………………………………………….</w:t>
      </w:r>
      <w:r>
        <w:rPr>
          <w:color w:val="000000" w:themeColor="text1"/>
          <w:sz w:val="24"/>
        </w:rPr>
        <w:t xml:space="preserve"> </w:t>
      </w:r>
    </w:p>
    <w:p w14:paraId="77D8A9BC" w14:textId="77777777" w:rsidR="000B5EF2" w:rsidRDefault="000B5EF2" w:rsidP="000B5EF2">
      <w:pPr>
        <w:pStyle w:val="Akapitzlist"/>
        <w:tabs>
          <w:tab w:val="left" w:pos="360"/>
        </w:tabs>
        <w:spacing w:line="360" w:lineRule="auto"/>
        <w:ind w:left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 telefon: ………………………………………e-mail: ……………………………………</w:t>
      </w:r>
    </w:p>
    <w:p w14:paraId="4DF48223" w14:textId="77777777" w:rsidR="000B5EF2" w:rsidRDefault="000B5EF2" w:rsidP="000B5EF2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2. Strony są zobowiązane do wzajemnego powiadamiania się na piśmie o każdej zmianie </w:t>
      </w:r>
    </w:p>
    <w:p w14:paraId="383167D6" w14:textId="77777777" w:rsidR="000B5EF2" w:rsidRDefault="000B5EF2" w:rsidP="000B5EF2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    adresu. Powiadomienie jest skuteczne od chwili jego doręczenia stronie, do której jest   </w:t>
      </w:r>
    </w:p>
    <w:p w14:paraId="5A693E87" w14:textId="77777777" w:rsidR="000B5EF2" w:rsidRDefault="000B5EF2" w:rsidP="000B5EF2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    zaadresowane.</w:t>
      </w:r>
    </w:p>
    <w:p w14:paraId="1290AD51" w14:textId="77777777" w:rsidR="000B5EF2" w:rsidRDefault="000B5EF2" w:rsidP="000B5EF2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Niedopełnienie obowiązku, o którym mowa w ust.2. powoduje, że pismo wysłane pod adres określony w ust.1. uznaje się za doręczone.</w:t>
      </w:r>
    </w:p>
    <w:p w14:paraId="1BFEC36D" w14:textId="77777777" w:rsidR="000B5EF2" w:rsidRDefault="000B5EF2" w:rsidP="000B5EF2">
      <w:pPr>
        <w:tabs>
          <w:tab w:val="left" w:pos="360"/>
        </w:tabs>
        <w:spacing w:line="360" w:lineRule="auto"/>
        <w:jc w:val="center"/>
        <w:rPr>
          <w:b/>
          <w:sz w:val="24"/>
        </w:rPr>
      </w:pPr>
    </w:p>
    <w:p w14:paraId="179BE3E6" w14:textId="77777777" w:rsidR="000B5EF2" w:rsidRDefault="000B5EF2" w:rsidP="000B5EF2">
      <w:pPr>
        <w:tabs>
          <w:tab w:val="left" w:pos="3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14:paraId="4F246E50" w14:textId="77777777" w:rsidR="000B5EF2" w:rsidRDefault="000B5EF2" w:rsidP="000B5EF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Wszelkie zmiany warunków niniejszej umowy wymagają dla swej ważności zachowania formy pisemnej. .</w:t>
      </w:r>
    </w:p>
    <w:p w14:paraId="43A8CB1A" w14:textId="77777777" w:rsidR="000B5EF2" w:rsidRDefault="000B5EF2" w:rsidP="000B5EF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14:paraId="3D848EB2" w14:textId="77777777" w:rsidR="000B5EF2" w:rsidRDefault="000B5EF2" w:rsidP="000B5EF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Wynajmującego.  </w:t>
      </w:r>
    </w:p>
    <w:p w14:paraId="21630BDF" w14:textId="77777777" w:rsidR="000B5EF2" w:rsidRDefault="000B5EF2" w:rsidP="000B5EF2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14:paraId="6FCB2F3E" w14:textId="77777777" w:rsidR="000B5EF2" w:rsidRDefault="000B5EF2" w:rsidP="000B5EF2">
      <w:pPr>
        <w:pStyle w:val="Akapitzlist"/>
        <w:tabs>
          <w:tab w:val="left" w:pos="360"/>
        </w:tabs>
        <w:spacing w:line="360" w:lineRule="auto"/>
        <w:ind w:left="360"/>
        <w:rPr>
          <w:sz w:val="24"/>
        </w:rPr>
      </w:pPr>
    </w:p>
    <w:p w14:paraId="60E0576E" w14:textId="77777777" w:rsidR="000B5EF2" w:rsidRDefault="000B5EF2" w:rsidP="000B5EF2">
      <w:pPr>
        <w:spacing w:line="360" w:lineRule="auto"/>
      </w:pPr>
      <w:r>
        <w:rPr>
          <w:b/>
          <w:sz w:val="24"/>
        </w:rPr>
        <w:t xml:space="preserve">                   Wynajmujący                                                                Najemca</w:t>
      </w:r>
    </w:p>
    <w:p w14:paraId="1987052F" w14:textId="77777777" w:rsidR="000B5EF2" w:rsidRDefault="000B5EF2" w:rsidP="000B5EF2">
      <w:pPr>
        <w:spacing w:line="360" w:lineRule="auto"/>
      </w:pPr>
    </w:p>
    <w:p w14:paraId="6BDE96F7" w14:textId="77777777" w:rsidR="000B5EF2" w:rsidRDefault="000B5EF2" w:rsidP="000B5EF2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55527917" w14:textId="77777777" w:rsidR="000B5EF2" w:rsidRDefault="000B5EF2" w:rsidP="000B5EF2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57FC4ED5" w14:textId="77777777" w:rsidR="000B5EF2" w:rsidRDefault="000B5EF2" w:rsidP="000B5EF2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0569154D" w14:textId="77777777" w:rsidR="000B5EF2" w:rsidRDefault="000B5EF2" w:rsidP="000B5EF2">
      <w:pPr>
        <w:numPr>
          <w:ilvl w:val="12"/>
          <w:numId w:val="0"/>
        </w:numPr>
        <w:spacing w:line="360" w:lineRule="auto"/>
        <w:ind w:left="426" w:hanging="426"/>
        <w:jc w:val="center"/>
        <w:rPr>
          <w:b/>
          <w:sz w:val="24"/>
        </w:rPr>
      </w:pPr>
    </w:p>
    <w:p w14:paraId="2B62EF3C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0D80967C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919C3AE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0C749945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7028A23D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1E4E483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51F543A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DEEF85B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3BA993F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7895C5B9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24CF411F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E01FFEE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6DC413BE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16364867" w14:textId="77777777" w:rsidR="000B5EF2" w:rsidRDefault="000B5EF2" w:rsidP="000B5EF2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14:paraId="3B844BF1" w14:textId="77777777" w:rsidR="000B5EF2" w:rsidRDefault="000B5EF2" w:rsidP="000B5EF2"/>
    <w:p w14:paraId="4593EC45" w14:textId="77777777" w:rsidR="00CE56D3" w:rsidRDefault="00CE56D3"/>
    <w:sectPr w:rsidR="00CE5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1B8E" w14:textId="77777777" w:rsidR="00DE6857" w:rsidRDefault="00DE6857" w:rsidP="00F14894">
      <w:r>
        <w:separator/>
      </w:r>
    </w:p>
  </w:endnote>
  <w:endnote w:type="continuationSeparator" w:id="0">
    <w:p w14:paraId="7FC4054E" w14:textId="77777777" w:rsidR="00DE6857" w:rsidRDefault="00DE6857" w:rsidP="00F1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8CE3" w14:textId="77777777" w:rsidR="00F14894" w:rsidRDefault="00F14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295558"/>
      <w:docPartObj>
        <w:docPartGallery w:val="Page Numbers (Bottom of Page)"/>
        <w:docPartUnique/>
      </w:docPartObj>
    </w:sdtPr>
    <w:sdtEndPr/>
    <w:sdtContent>
      <w:p w14:paraId="09D2289E" w14:textId="11238296" w:rsidR="00F14894" w:rsidRDefault="00F14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9A41A" w14:textId="77777777" w:rsidR="00F14894" w:rsidRDefault="00F14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DCB5" w14:textId="77777777" w:rsidR="00F14894" w:rsidRDefault="00F14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57D7" w14:textId="77777777" w:rsidR="00DE6857" w:rsidRDefault="00DE6857" w:rsidP="00F14894">
      <w:r>
        <w:separator/>
      </w:r>
    </w:p>
  </w:footnote>
  <w:footnote w:type="continuationSeparator" w:id="0">
    <w:p w14:paraId="4916C668" w14:textId="77777777" w:rsidR="00DE6857" w:rsidRDefault="00DE6857" w:rsidP="00F1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1608" w14:textId="77777777" w:rsidR="00F14894" w:rsidRDefault="00F14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63D0" w14:textId="77777777" w:rsidR="00F14894" w:rsidRDefault="00F14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5811" w14:textId="77777777" w:rsidR="00F14894" w:rsidRDefault="00F14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768"/>
    <w:multiLevelType w:val="multilevel"/>
    <w:tmpl w:val="E856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F792965"/>
    <w:multiLevelType w:val="hybridMultilevel"/>
    <w:tmpl w:val="C5363A58"/>
    <w:lvl w:ilvl="0" w:tplc="BFB2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448CF"/>
    <w:multiLevelType w:val="multilevel"/>
    <w:tmpl w:val="DDF814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91BCE"/>
    <w:multiLevelType w:val="hybridMultilevel"/>
    <w:tmpl w:val="3E5EF262"/>
    <w:lvl w:ilvl="0" w:tplc="4B72BF18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5E26"/>
    <w:multiLevelType w:val="hybridMultilevel"/>
    <w:tmpl w:val="EFF66C4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F2"/>
    <w:rsid w:val="000B5EF2"/>
    <w:rsid w:val="001044C5"/>
    <w:rsid w:val="001C0310"/>
    <w:rsid w:val="00414FF8"/>
    <w:rsid w:val="00427644"/>
    <w:rsid w:val="004D075C"/>
    <w:rsid w:val="00687B5B"/>
    <w:rsid w:val="00853D2D"/>
    <w:rsid w:val="009B2DAA"/>
    <w:rsid w:val="00A27A70"/>
    <w:rsid w:val="00A464A5"/>
    <w:rsid w:val="00AB55F2"/>
    <w:rsid w:val="00CE56D3"/>
    <w:rsid w:val="00DE6857"/>
    <w:rsid w:val="00F14894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35F6"/>
  <w15:chartTrackingRefBased/>
  <w15:docId w15:val="{743CA85B-6890-47B8-AC32-299629E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5EF2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5EF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B5EF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E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B5EF2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E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B5EF2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5E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5E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8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rthel.hom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2021-02-03T11:05:00Z</cp:lastPrinted>
  <dcterms:created xsi:type="dcterms:W3CDTF">2021-02-03T10:15:00Z</dcterms:created>
  <dcterms:modified xsi:type="dcterms:W3CDTF">2021-02-04T13:11:00Z</dcterms:modified>
</cp:coreProperties>
</file>