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4241" w14:textId="77777777" w:rsidR="00DA3152" w:rsidRDefault="00DA3152" w:rsidP="00DA3152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Główne postanowienia umowy </w:t>
      </w:r>
    </w:p>
    <w:p w14:paraId="34AD6E29" w14:textId="77777777" w:rsidR="00DA3152" w:rsidRDefault="00DA3152" w:rsidP="00DA3152">
      <w:pPr>
        <w:pStyle w:val="Nagwek1"/>
        <w:jc w:val="center"/>
        <w:rPr>
          <w:sz w:val="24"/>
        </w:rPr>
      </w:pPr>
      <w:r>
        <w:rPr>
          <w:sz w:val="24"/>
        </w:rPr>
        <w:t>zawarte w dniu ……………… w Helu, pomiędzy:</w:t>
      </w:r>
    </w:p>
    <w:p w14:paraId="7C67FDB9" w14:textId="77777777" w:rsidR="00DA3152" w:rsidRDefault="00DA3152" w:rsidP="00DA31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Zarządem Portu Morskiego Hel Sp. z o.o.</w:t>
      </w:r>
      <w:r>
        <w:rPr>
          <w:sz w:val="24"/>
          <w:szCs w:val="24"/>
        </w:rPr>
        <w:t xml:space="preserve"> z siedzibą w Helu, ul. Kuracyjna 1, wpisaną do rejestru przedsiębiorców prowadzonego przez Sąd Rejonowy Gdańsk Północ w Gdańsku, VIII Wydział Gospodarczy Krajowego Rejestru Sądowego, KRS 0000283705, NIP 5870200671, Kapitał zakładowy: 42.000.000 zł </w:t>
      </w:r>
    </w:p>
    <w:p w14:paraId="3C7D9273" w14:textId="77777777" w:rsidR="00DA3152" w:rsidRDefault="00DA3152" w:rsidP="00DA315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</w:t>
      </w:r>
      <w:r>
        <w:rPr>
          <w:b/>
          <w:sz w:val="24"/>
        </w:rPr>
        <w:t xml:space="preserve">Wynajmującym   </w:t>
      </w:r>
    </w:p>
    <w:p w14:paraId="38682383" w14:textId="77777777" w:rsidR="00DA3152" w:rsidRDefault="00DA3152" w:rsidP="00DA3152">
      <w:pPr>
        <w:jc w:val="both"/>
        <w:rPr>
          <w:b/>
          <w:bCs/>
          <w:sz w:val="24"/>
        </w:rPr>
      </w:pPr>
      <w:r>
        <w:rPr>
          <w:sz w:val="24"/>
        </w:rPr>
        <w:t>w imieniu której działa Prezes Zarządu Joanna Kosińska</w:t>
      </w:r>
      <w:r>
        <w:rPr>
          <w:b/>
          <w:bCs/>
          <w:sz w:val="24"/>
        </w:rPr>
        <w:t xml:space="preserve"> </w:t>
      </w:r>
    </w:p>
    <w:p w14:paraId="0E273B59" w14:textId="77777777" w:rsidR="00DA3152" w:rsidRDefault="00DA3152" w:rsidP="00DA3152">
      <w:pPr>
        <w:pStyle w:val="Tekstpodstawowy3"/>
        <w:tabs>
          <w:tab w:val="clear" w:pos="360"/>
          <w:tab w:val="left" w:pos="708"/>
        </w:tabs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a</w:t>
      </w:r>
    </w:p>
    <w:p w14:paraId="121C883F" w14:textId="77777777" w:rsidR="00DA3152" w:rsidRDefault="00DA3152" w:rsidP="00DA315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35974809"/>
      <w:r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…………………………………………………………………………………………..</w:t>
      </w:r>
      <w:r>
        <w:rPr>
          <w:sz w:val="24"/>
          <w:szCs w:val="24"/>
          <w:lang w:val="en-US"/>
        </w:rPr>
        <w:t xml:space="preserve"> </w:t>
      </w:r>
    </w:p>
    <w:p w14:paraId="6BA3943A" w14:textId="77777777" w:rsidR="00DA3152" w:rsidRDefault="00DA3152" w:rsidP="00DA3152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/ zwanym </w:t>
      </w:r>
      <w:r>
        <w:rPr>
          <w:b/>
          <w:bCs/>
          <w:sz w:val="24"/>
        </w:rPr>
        <w:t xml:space="preserve">Najemcą   </w:t>
      </w:r>
    </w:p>
    <w:p w14:paraId="7D7A6FE0" w14:textId="77777777" w:rsidR="00DA3152" w:rsidRDefault="00DA3152" w:rsidP="00DA31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w imieniu której działa…………………………………………………………………..</w:t>
      </w:r>
    </w:p>
    <w:bookmarkEnd w:id="0"/>
    <w:p w14:paraId="5D22D97D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1CFE66A8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6B4F121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>§</w:t>
      </w:r>
      <w:r>
        <w:rPr>
          <w:b/>
        </w:rPr>
        <w:t xml:space="preserve"> </w:t>
      </w:r>
      <w:r>
        <w:rPr>
          <w:b/>
          <w:sz w:val="24"/>
        </w:rPr>
        <w:t>1.</w:t>
      </w:r>
    </w:p>
    <w:p w14:paraId="6DF275E1" w14:textId="77777777" w:rsidR="00DA3152" w:rsidRPr="00DA3152" w:rsidRDefault="00DA3152" w:rsidP="00DA3152">
      <w:pPr>
        <w:pStyle w:val="Nagwek4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DA315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Niniejszą umowę zawarto w wyniku przeprowadzonego w dniu ……………………... </w:t>
      </w:r>
      <w:r w:rsidRPr="00DA31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</w:t>
      </w:r>
      <w:r w:rsidRPr="00DA315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przetargu ustnego nieograniczonego na najem nieruchomości gruntowych na terenie Zarządu Portu Morskiego Hel Sp. z o.o.</w:t>
      </w:r>
      <w:r w:rsidRPr="00DA3152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 w Helu na okres od 01.01.2023r.  do 31.12.2026r. </w:t>
      </w:r>
    </w:p>
    <w:p w14:paraId="1E98451F" w14:textId="09A11E0C" w:rsidR="00DA3152" w:rsidRDefault="00DA3152" w:rsidP="00DA3152">
      <w:pPr>
        <w:tabs>
          <w:tab w:val="left" w:pos="1418"/>
        </w:tabs>
        <w:jc w:val="both"/>
        <w:rPr>
          <w:sz w:val="24"/>
          <w:szCs w:val="24"/>
        </w:rPr>
      </w:pPr>
    </w:p>
    <w:p w14:paraId="52A06B3C" w14:textId="77777777" w:rsidR="00DA3152" w:rsidRDefault="00DA3152" w:rsidP="00DA3152">
      <w:pPr>
        <w:pStyle w:val="Tekstpodstawowy2"/>
        <w:jc w:val="center"/>
        <w:rPr>
          <w:b/>
        </w:rPr>
      </w:pPr>
      <w:r>
        <w:rPr>
          <w:b/>
        </w:rPr>
        <w:t>§ 2.</w:t>
      </w:r>
    </w:p>
    <w:p w14:paraId="670F9C62" w14:textId="77777777" w:rsidR="00DA3152" w:rsidRPr="00DA3152" w:rsidRDefault="00DA3152" w:rsidP="00DA3152">
      <w:pPr>
        <w:pStyle w:val="Akapitzlist"/>
        <w:numPr>
          <w:ilvl w:val="0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 w:rsidRPr="00DA3152">
        <w:rPr>
          <w:sz w:val="24"/>
          <w:szCs w:val="24"/>
        </w:rPr>
        <w:t>Przedmiotem najmu są niezabudowane grunty usytuowane przy Falochronie Południowym        o łącznej powierzchni 178m</w:t>
      </w:r>
      <w:r w:rsidRPr="00DA3152">
        <w:rPr>
          <w:sz w:val="24"/>
          <w:szCs w:val="24"/>
          <w:vertAlign w:val="superscript"/>
        </w:rPr>
        <w:t>2</w:t>
      </w:r>
      <w:r w:rsidRPr="00DA3152">
        <w:rPr>
          <w:sz w:val="24"/>
          <w:szCs w:val="24"/>
        </w:rPr>
        <w:t xml:space="preserve"> na które składają się działki </w:t>
      </w:r>
      <w:proofErr w:type="spellStart"/>
      <w:r w:rsidRPr="00DA3152">
        <w:rPr>
          <w:sz w:val="24"/>
          <w:szCs w:val="24"/>
        </w:rPr>
        <w:t>ozn</w:t>
      </w:r>
      <w:proofErr w:type="spellEnd"/>
      <w:r w:rsidRPr="00DA3152">
        <w:rPr>
          <w:sz w:val="24"/>
          <w:szCs w:val="24"/>
        </w:rPr>
        <w:t>. geod. nr 581/8 o powierzchni 44m</w:t>
      </w:r>
      <w:r w:rsidRPr="00DA3152">
        <w:rPr>
          <w:sz w:val="24"/>
          <w:szCs w:val="24"/>
          <w:vertAlign w:val="superscript"/>
        </w:rPr>
        <w:t xml:space="preserve">2 </w:t>
      </w:r>
      <w:r w:rsidRPr="00DA3152">
        <w:rPr>
          <w:sz w:val="24"/>
          <w:szCs w:val="24"/>
        </w:rPr>
        <w:t xml:space="preserve"> i nr 581/9 o powierzchni 143m</w:t>
      </w:r>
      <w:r w:rsidRPr="00DA3152">
        <w:rPr>
          <w:sz w:val="24"/>
          <w:szCs w:val="24"/>
          <w:vertAlign w:val="superscript"/>
        </w:rPr>
        <w:t xml:space="preserve">2 </w:t>
      </w:r>
      <w:r w:rsidRPr="00DA3152">
        <w:rPr>
          <w:sz w:val="24"/>
          <w:szCs w:val="24"/>
        </w:rPr>
        <w:t xml:space="preserve">- KW GD2W/0007212/2.  </w:t>
      </w:r>
    </w:p>
    <w:p w14:paraId="565B6115" w14:textId="1AA5539F" w:rsidR="00DA3152" w:rsidRPr="00DA3152" w:rsidRDefault="00DA3152" w:rsidP="00FC58CC">
      <w:pPr>
        <w:pStyle w:val="Akapitzlist"/>
        <w:numPr>
          <w:ilvl w:val="0"/>
          <w:numId w:val="1"/>
        </w:numPr>
        <w:tabs>
          <w:tab w:val="left" w:pos="1418"/>
        </w:tabs>
        <w:jc w:val="both"/>
        <w:rPr>
          <w:bCs/>
          <w:sz w:val="24"/>
          <w:szCs w:val="24"/>
        </w:rPr>
      </w:pPr>
      <w:r w:rsidRPr="00DA3152">
        <w:rPr>
          <w:bCs/>
          <w:sz w:val="24"/>
          <w:szCs w:val="24"/>
        </w:rPr>
        <w:t>Zgodnie z zamierzeniami zawartymi w złożonej na przetarg „Informacji  o oferencie….”, przedmiot umowy zagospodarowany zostanie przez najemcę na ……………………………………………………………………………………………</w:t>
      </w:r>
    </w:p>
    <w:p w14:paraId="0AA8386D" w14:textId="596897A5" w:rsidR="00DA3152" w:rsidRDefault="00DA3152" w:rsidP="00DA3152">
      <w:pPr>
        <w:pStyle w:val="Tekstpodstawowy2"/>
        <w:numPr>
          <w:ilvl w:val="0"/>
          <w:numId w:val="1"/>
        </w:numPr>
        <w:rPr>
          <w:bCs/>
        </w:rPr>
      </w:pPr>
      <w:r>
        <w:t>Najemca oświadcza, że granice</w:t>
      </w:r>
      <w:r>
        <w:rPr>
          <w:b/>
        </w:rPr>
        <w:t xml:space="preserve"> </w:t>
      </w:r>
      <w:r>
        <w:rPr>
          <w:bCs/>
        </w:rPr>
        <w:t>najmowanego terenu są mu znane.</w:t>
      </w:r>
    </w:p>
    <w:p w14:paraId="7289603F" w14:textId="50E9B424" w:rsidR="00DA3152" w:rsidRDefault="00DA3152" w:rsidP="00DA3152">
      <w:pPr>
        <w:pStyle w:val="Tekstpodstawowy2"/>
        <w:numPr>
          <w:ilvl w:val="0"/>
          <w:numId w:val="1"/>
        </w:numPr>
        <w:rPr>
          <w:bCs/>
        </w:rPr>
      </w:pPr>
      <w:r>
        <w:rPr>
          <w:bCs/>
          <w:color w:val="000000" w:themeColor="text1"/>
        </w:rPr>
        <w:t>Wynajmujący oświadcza, że niniejsza umowa</w:t>
      </w:r>
      <w:r>
        <w:rPr>
          <w:color w:val="000000" w:themeColor="text1"/>
        </w:rPr>
        <w:t xml:space="preserve"> stanowi jednocześnie potwierdzenie posiadania prawa do dysponowania nieruchomością na cele budowlane przez najemcę          w rozumieniu ustawy z dnia 7 lipca 1994 roku – Prawo budowlane.</w:t>
      </w:r>
    </w:p>
    <w:p w14:paraId="1B3E4900" w14:textId="77777777" w:rsidR="00DA3152" w:rsidRDefault="00DA3152" w:rsidP="00DA3152">
      <w:pPr>
        <w:jc w:val="center"/>
        <w:rPr>
          <w:b/>
          <w:sz w:val="24"/>
        </w:rPr>
      </w:pPr>
    </w:p>
    <w:p w14:paraId="3F833F12" w14:textId="77777777" w:rsidR="00DA3152" w:rsidRDefault="00DA3152" w:rsidP="00DA3152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2917669D" w14:textId="77777777" w:rsidR="00DA3152" w:rsidRDefault="00DA3152" w:rsidP="00DA3152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01C85D0C" w14:textId="77777777" w:rsidR="00DA3152" w:rsidRDefault="00DA3152" w:rsidP="00DA3152">
      <w:pPr>
        <w:jc w:val="center"/>
        <w:rPr>
          <w:b/>
          <w:sz w:val="24"/>
        </w:rPr>
      </w:pPr>
    </w:p>
    <w:p w14:paraId="7EA637D3" w14:textId="77777777" w:rsidR="00DA3152" w:rsidRDefault="00DA3152" w:rsidP="00DA3152">
      <w:pPr>
        <w:numPr>
          <w:ilvl w:val="0"/>
          <w:numId w:val="2"/>
        </w:numPr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Najemca na swój koszt uporządkuje i zagospodaruje teren na prowadzenie działalności zgodnie z umówionym przeznaczeniem</w:t>
      </w:r>
      <w:r>
        <w:rPr>
          <w:i/>
          <w:iCs/>
          <w:color w:val="000000" w:themeColor="text1"/>
          <w:sz w:val="24"/>
          <w:szCs w:val="24"/>
        </w:rPr>
        <w:t>.</w:t>
      </w:r>
    </w:p>
    <w:p w14:paraId="49B888C6" w14:textId="77777777" w:rsidR="00DA3152" w:rsidRDefault="00DA3152" w:rsidP="00DA31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Najemcy nie wolno bez zgody wynajmującego zmienić przeznaczenia terenu i prowadzić na nim innych działań wykraczających poza zakres uzgodniony z wynajmującym.  </w:t>
      </w:r>
    </w:p>
    <w:p w14:paraId="4763ECB8" w14:textId="77777777" w:rsidR="00DA3152" w:rsidRDefault="00DA3152" w:rsidP="00DA3152">
      <w:pPr>
        <w:numPr>
          <w:ilvl w:val="0"/>
          <w:numId w:val="2"/>
        </w:numPr>
        <w:jc w:val="both"/>
        <w:rPr>
          <w:b/>
          <w:bCs/>
          <w:color w:val="FF0000"/>
          <w:sz w:val="24"/>
          <w:u w:val="single"/>
        </w:rPr>
      </w:pPr>
      <w:r>
        <w:rPr>
          <w:color w:val="000000" w:themeColor="text1"/>
          <w:sz w:val="24"/>
        </w:rPr>
        <w:t>Najemca nie ma prawa podnajmować przedmiotu umowy osobom trzecim bez zgody wynajmującego.</w:t>
      </w:r>
    </w:p>
    <w:p w14:paraId="5F7D320C" w14:textId="77777777" w:rsidR="00DA3152" w:rsidRDefault="00DA3152" w:rsidP="00DA31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Najemca obowiązany jest do przestrzegania przepisów prawa w zakresie ochrony ppoż., bezpieczeństwa i higieny pracy oraz ochrony mienia, utrzymywania czystości na najmowanym terenie.</w:t>
      </w:r>
    </w:p>
    <w:p w14:paraId="60F5E314" w14:textId="77777777" w:rsidR="00DA3152" w:rsidRDefault="00DA3152" w:rsidP="00DA3152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Najemca zobowiązany jest do zawarcia umowy na odbiór odpadów komunalnych.</w:t>
      </w:r>
    </w:p>
    <w:p w14:paraId="5415659C" w14:textId="2F0C0E71" w:rsidR="00DA3152" w:rsidRPr="00DA3152" w:rsidRDefault="00DA3152" w:rsidP="00DA315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B4743">
        <w:rPr>
          <w:color w:val="000000"/>
          <w:sz w:val="24"/>
          <w:szCs w:val="24"/>
        </w:rPr>
        <w:t xml:space="preserve">Najemca zobowiązany jest złożyć oświadczenie w formie aktu notarialnego zgodnie z art. 777 § 1 pkt 4 Kodeksu postępowania cywilnego o poddaniu się egzekucji co do obowiązku wydania nieruchomości wynajmującemu po rozwiązaniu lub wygaśnięciu umowy. Najemca jest zobowiązany doręczyć wynajmującemu akt notarialny o zaakceptowanej uprzednio przez wynajmującego treści </w:t>
      </w:r>
      <w:r w:rsidRPr="00AB4743">
        <w:rPr>
          <w:sz w:val="24"/>
          <w:szCs w:val="24"/>
        </w:rPr>
        <w:t>w terminie do dnia poprzedzającego dzień wydania nieruchomości pod</w:t>
      </w:r>
      <w:r>
        <w:rPr>
          <w:sz w:val="24"/>
          <w:szCs w:val="24"/>
        </w:rPr>
        <w:t xml:space="preserve"> </w:t>
      </w:r>
      <w:r w:rsidRPr="00AB4743">
        <w:rPr>
          <w:sz w:val="24"/>
          <w:szCs w:val="24"/>
        </w:rPr>
        <w:lastRenderedPageBreak/>
        <w:t>rygorem odstąpienia od umowy przez wynajmującego w terminie 30 dni od niewykonania lub nienależytego wykonania powyższego zobowiązania</w:t>
      </w:r>
      <w:r w:rsidRPr="00DA3152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53E7E85D" w14:textId="77777777" w:rsidR="00DA3152" w:rsidRDefault="00DA3152" w:rsidP="00DA315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Najemca </w:t>
      </w:r>
      <w:r>
        <w:rPr>
          <w:sz w:val="24"/>
          <w:szCs w:val="24"/>
        </w:rPr>
        <w:t xml:space="preserve">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najemcę, który przedłoży do wglądu wynajmującemu  stosowną polisę ubezpieczeniową w terminie 30 dni od daty zawarcia/ wydania przedmiotu niniejszej umowy.  </w:t>
      </w:r>
    </w:p>
    <w:p w14:paraId="02CA17B3" w14:textId="77777777" w:rsidR="00DA3152" w:rsidRDefault="00DA3152" w:rsidP="00DA315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</w:rPr>
        <w:t xml:space="preserve">Najemca zobowiązuje się do powiadamiania o szkodach dotyczących przedmiotu najmu oraz o wszelkich innych zdarzeniach mogących stanowić podstawę do zgłoszenia w przyszłości szkody na podstawie ubezpieczenia oraz o wszelkich roszczeniach osób trzecich wynikających z zaistnienia jakiegokolwiek takiego zdarzenia. Najemca zobowiązany jest do pisemnego powiadomienia wynajmującego </w:t>
      </w:r>
      <w:r>
        <w:rPr>
          <w:sz w:val="24"/>
          <w:szCs w:val="24"/>
        </w:rPr>
        <w:t>o powyższym najpóźniej w 3 (trzecim) dniu roboczym następującym po dniu, w którym najemca powziął wiadomość o zaistnieniu szkody, zdarzenia mogącego stanowić podstawę do zgłoszenia w przyszłości szkody lub podniesienia roszczenia.</w:t>
      </w:r>
    </w:p>
    <w:p w14:paraId="1DFBCE53" w14:textId="77777777" w:rsidR="00DA3152" w:rsidRDefault="00DA3152" w:rsidP="00DA3152">
      <w:pPr>
        <w:pStyle w:val="Akapitzlist"/>
        <w:ind w:left="360"/>
        <w:jc w:val="center"/>
        <w:rPr>
          <w:b/>
          <w:sz w:val="24"/>
        </w:rPr>
      </w:pPr>
    </w:p>
    <w:p w14:paraId="602704A5" w14:textId="77777777" w:rsidR="00DA3152" w:rsidRDefault="00DA3152" w:rsidP="00DA3152">
      <w:pPr>
        <w:pStyle w:val="Akapitzlist"/>
        <w:ind w:left="36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53EA0B27" w14:textId="77777777" w:rsidR="00DA3152" w:rsidRDefault="00DA3152" w:rsidP="00DA3152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 xml:space="preserve">Zobowiązania najemcy  dotyczące przeprowadzenia robót inwestycyjnych </w:t>
      </w:r>
    </w:p>
    <w:p w14:paraId="54BAAF82" w14:textId="77777777" w:rsidR="00DA3152" w:rsidRDefault="00DA3152" w:rsidP="00DA3152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>i budowlanych</w:t>
      </w:r>
    </w:p>
    <w:p w14:paraId="18EBEDFD" w14:textId="77777777" w:rsidR="00DA3152" w:rsidRDefault="00DA3152" w:rsidP="00DA3152">
      <w:pPr>
        <w:pStyle w:val="Akapitzlist"/>
        <w:ind w:left="357"/>
        <w:jc w:val="center"/>
        <w:rPr>
          <w:b/>
          <w:sz w:val="24"/>
        </w:rPr>
      </w:pPr>
    </w:p>
    <w:p w14:paraId="2E15BBA2" w14:textId="77777777" w:rsidR="00DA3152" w:rsidRDefault="00DA3152" w:rsidP="00DA3152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Cs/>
          <w:sz w:val="24"/>
          <w:szCs w:val="24"/>
        </w:rPr>
        <w:t xml:space="preserve">W przypadku zamiaru wykonania robót budowlanych wymagających uzyskania decyzji </w:t>
      </w:r>
    </w:p>
    <w:p w14:paraId="12CBFC96" w14:textId="77777777" w:rsidR="00DA3152" w:rsidRDefault="00DA3152" w:rsidP="00DA3152">
      <w:pPr>
        <w:pStyle w:val="Akapitzlist"/>
        <w:widowControl w:val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pozwoleniu na budowę, decyzji o zatwierdzeniu projektu budowlanego / zgłoszenia </w:t>
      </w:r>
    </w:p>
    <w:p w14:paraId="36A5CBF4" w14:textId="77777777" w:rsidR="00DA3152" w:rsidRDefault="00DA3152" w:rsidP="00DA3152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robót, najemca jest zobowiązany uzgodnić z wynajmującym założenia dla planowanych  robót budowlanych, wstępny projekt zagospodarowania terenu i budynków (rysunkowy i opisowy), zakres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robót budowlanych oraz uzyskać właściwe zgody organów budowlanych na ich wykonanie. </w:t>
      </w:r>
    </w:p>
    <w:p w14:paraId="118E11BB" w14:textId="77777777" w:rsidR="00DA3152" w:rsidRDefault="00DA3152" w:rsidP="00DA3152">
      <w:pPr>
        <w:pStyle w:val="Akapitzlist"/>
        <w:widowControl w:val="0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Uzgodnienie z Zarządem Portu Morskiego Hel uzyskanie warunków podłączeń do sieci </w:t>
      </w:r>
    </w:p>
    <w:p w14:paraId="124AEE5B" w14:textId="186A5DB1" w:rsidR="00DA3152" w:rsidRDefault="00DA3152" w:rsidP="00DA3152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energetycznej. </w:t>
      </w:r>
    </w:p>
    <w:p w14:paraId="5FA6CE1B" w14:textId="77777777" w:rsidR="00DA3152" w:rsidRDefault="00DA3152" w:rsidP="00DA3152">
      <w:pPr>
        <w:pStyle w:val="Akapitzlist"/>
        <w:widowControl w:val="0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Wykonania we własnym zakresie przyłączy mediów niezbędnych do prowadzenia </w:t>
      </w:r>
    </w:p>
    <w:p w14:paraId="1D3DD2BA" w14:textId="77777777" w:rsidR="00DA3152" w:rsidRDefault="00DA3152" w:rsidP="00DA3152">
      <w:pPr>
        <w:widowControl w:val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działalności gospodarczej.</w:t>
      </w:r>
      <w:r>
        <w:rPr>
          <w:bCs/>
          <w:i/>
          <w:iCs/>
          <w:sz w:val="24"/>
          <w:szCs w:val="24"/>
        </w:rPr>
        <w:t xml:space="preserve"> </w:t>
      </w:r>
    </w:p>
    <w:p w14:paraId="67C9F924" w14:textId="77777777" w:rsidR="00DA3152" w:rsidRDefault="00DA3152" w:rsidP="00DA3152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Przekazać wynajmującemu kopie prawomocnych dokumentów o pozwoleniu na budowę (decyzji o zatwierdzeniu projektu budowlanego lub kopie zgłoszenia wykonywanych robót).  </w:t>
      </w:r>
    </w:p>
    <w:p w14:paraId="4A67D689" w14:textId="77777777" w:rsidR="00DA3152" w:rsidRDefault="00DA3152" w:rsidP="00DA3152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Dostarczyć wynajmującemu kopię decyzji o pozwoleniu na użytkowanie.</w:t>
      </w:r>
    </w:p>
    <w:p w14:paraId="0C9E144C" w14:textId="77777777" w:rsidR="00DA3152" w:rsidRDefault="00DA3152" w:rsidP="00DA3152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Przekazać wynajmującemu kompletną (pełną) dokumentację powykonawczą, łącznie             z powykonawczą inwentaryzacją geodezyjną w formie papierowej. </w:t>
      </w:r>
    </w:p>
    <w:p w14:paraId="277D68E0" w14:textId="77777777" w:rsidR="00DA3152" w:rsidRDefault="00DA3152" w:rsidP="00DA3152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</w:rPr>
        <w:t xml:space="preserve">Wszelkie zmiany w przedmiocie najmu, w tym ponoszenie nakładów na przedmiot najmu  przez najemcę winne być poprzedzone uzyskaniem pisemnej zgody wynajmującego.  </w:t>
      </w:r>
    </w:p>
    <w:p w14:paraId="112D14DF" w14:textId="56127F51" w:rsidR="00DA3152" w:rsidRDefault="00DA3152" w:rsidP="00DA3152">
      <w:pPr>
        <w:pStyle w:val="Akapitzlist"/>
        <w:widowControl w:val="0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Po zakończeniu najmu najemca  ma obowiązek przywrócenia terenu do stanu poprzedniego w terminie </w:t>
      </w:r>
      <w:r w:rsidR="00864F6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0 dni, chyba że wynajmujący wyrazi zgodę na bezpłatne przejęcie nakładów.   </w:t>
      </w:r>
    </w:p>
    <w:p w14:paraId="3216094B" w14:textId="77777777" w:rsidR="00864F60" w:rsidRDefault="00864F60" w:rsidP="00DA3152">
      <w:pPr>
        <w:spacing w:line="360" w:lineRule="auto"/>
        <w:jc w:val="center"/>
        <w:rPr>
          <w:b/>
          <w:sz w:val="24"/>
        </w:rPr>
      </w:pPr>
      <w:bookmarkStart w:id="1" w:name="_Hlk97634205"/>
    </w:p>
    <w:p w14:paraId="04C4D858" w14:textId="40AC6E73" w:rsidR="00DA3152" w:rsidRDefault="00DA3152" w:rsidP="00DA31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0EAC518F" w14:textId="77777777" w:rsidR="00DA3152" w:rsidRDefault="00DA3152" w:rsidP="00DA31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Czynsz i dodatkowe opłaty</w:t>
      </w:r>
    </w:p>
    <w:p w14:paraId="03C18729" w14:textId="77777777" w:rsidR="00DA3152" w:rsidRDefault="00DA3152" w:rsidP="00DA3152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</w:rPr>
        <w:t>W 2023 roku roczny czynsz wynosi kwotę zaoferowaną w przetargu: ………………………zł + VAT.</w:t>
      </w:r>
    </w:p>
    <w:p w14:paraId="326AE9D1" w14:textId="77777777" w:rsidR="00DA3152" w:rsidRDefault="00DA3152" w:rsidP="00DA3152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Corocznie, począwszy od 2024 roku zaoferowany w przetargu roczny czynsz będzie jednorazowo waloryzowany przy zastosowaniu odpowiedniego średniorocznego wskaźnika wzrostu cen towarów i usług konsumpcyjnych ogółem za rok ubiegły </w:t>
      </w:r>
      <w:r>
        <w:rPr>
          <w:sz w:val="24"/>
          <w:szCs w:val="24"/>
        </w:rPr>
        <w:lastRenderedPageBreak/>
        <w:t xml:space="preserve">ogłaszanego w komunikacie Prezesa GUS </w:t>
      </w:r>
      <w:r>
        <w:rPr>
          <w:sz w:val="24"/>
          <w:szCs w:val="24"/>
          <w:u w:val="single"/>
        </w:rPr>
        <w:t>dodatkowo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powiększonego o 2% (</w:t>
      </w:r>
      <w:r>
        <w:rPr>
          <w:i/>
          <w:iCs/>
          <w:sz w:val="24"/>
          <w:szCs w:val="24"/>
        </w:rPr>
        <w:t>wskaźnik waloryzacji  + 2%).</w:t>
      </w:r>
      <w:r>
        <w:rPr>
          <w:sz w:val="24"/>
          <w:szCs w:val="24"/>
        </w:rPr>
        <w:t xml:space="preserve"> </w:t>
      </w:r>
    </w:p>
    <w:p w14:paraId="4A98BA10" w14:textId="77777777" w:rsidR="00DA3152" w:rsidRDefault="00DA3152" w:rsidP="00DA3152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Każdego roku najmu roczny czynsz płatny będzie w ratach. Wysokość rat strony ustalą do końca miesiąca stycznia każdego roku najmu.    </w:t>
      </w:r>
    </w:p>
    <w:p w14:paraId="6026C80F" w14:textId="77777777" w:rsidR="00DA3152" w:rsidRDefault="00DA3152" w:rsidP="00DA3152">
      <w:pPr>
        <w:pStyle w:val="Akapitzlist"/>
        <w:numPr>
          <w:ilvl w:val="0"/>
          <w:numId w:val="4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Nieuzyskanie przez najemcę wymaganych decyzji i pozwoleń dla prowadzenia działalności nie zwalnia najemcę od obowiązku płacenia ustalonej rocznej stawki czynszu w danym roku kalendarzowym.   </w:t>
      </w:r>
    </w:p>
    <w:p w14:paraId="4AD5D5E5" w14:textId="1D076285" w:rsidR="00DA3152" w:rsidRDefault="00DA3152" w:rsidP="00DA3152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Wpłacone przez najemcę wadium w kwocie </w:t>
      </w:r>
      <w:r w:rsidR="00821C48">
        <w:rPr>
          <w:sz w:val="24"/>
          <w:szCs w:val="24"/>
        </w:rPr>
        <w:t>3</w:t>
      </w:r>
      <w:r>
        <w:rPr>
          <w:sz w:val="24"/>
          <w:szCs w:val="24"/>
        </w:rPr>
        <w:t xml:space="preserve">.000 złotych  (słownie </w:t>
      </w:r>
      <w:r w:rsidR="00821C48">
        <w:rPr>
          <w:sz w:val="24"/>
          <w:szCs w:val="24"/>
        </w:rPr>
        <w:t xml:space="preserve">trzy </w:t>
      </w:r>
      <w:r>
        <w:rPr>
          <w:sz w:val="24"/>
          <w:szCs w:val="24"/>
        </w:rPr>
        <w:t xml:space="preserve">tysięcy)  przeksięgowane zostaje jako KAUCJA zabezpieczająca wykonanie umowy.   </w:t>
      </w:r>
    </w:p>
    <w:p w14:paraId="087B81FE" w14:textId="6B3B330F" w:rsidR="00DA3152" w:rsidRDefault="00DA3152" w:rsidP="00DA3152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Na wniosek najemcy, za zgodą wynajmującego KAUCJA może zostać przeksięgowana na zapłatę faktur wynajmującego. Najemca zostanie zobowiązany do wpłaty pełnej kwoty KAUCJI w terminie wyznaczonym przez wynajmującego.</w:t>
      </w:r>
      <w:r w:rsidR="007A0B03">
        <w:rPr>
          <w:sz w:val="24"/>
          <w:szCs w:val="24"/>
        </w:rPr>
        <w:t xml:space="preserve"> </w:t>
      </w:r>
    </w:p>
    <w:p w14:paraId="0536B1E9" w14:textId="77777777" w:rsidR="00DA3152" w:rsidRDefault="00DA3152" w:rsidP="00DA3152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KAUCJA nie podlega waloryzacji.  </w:t>
      </w:r>
    </w:p>
    <w:p w14:paraId="1E53F9CF" w14:textId="77777777" w:rsidR="00DA3152" w:rsidRDefault="00DA3152" w:rsidP="00DA3152">
      <w:pPr>
        <w:pStyle w:val="Tekstpodstawowy"/>
        <w:numPr>
          <w:ilvl w:val="0"/>
          <w:numId w:val="4"/>
        </w:numPr>
        <w:rPr>
          <w:b/>
        </w:rPr>
      </w:pPr>
      <w:r>
        <w:rPr>
          <w:szCs w:val="24"/>
        </w:rPr>
        <w:t>Oprócz czynszu, najemca zobowiązany jest do ponoszenia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u w:val="single"/>
        </w:rPr>
        <w:t>dodatkowych opłat</w:t>
      </w:r>
      <w:r>
        <w:rPr>
          <w:szCs w:val="24"/>
          <w:u w:val="single"/>
        </w:rPr>
        <w:t>:</w:t>
      </w:r>
      <w:r>
        <w:rPr>
          <w:b/>
          <w:bCs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</w:p>
    <w:p w14:paraId="0C1F41AE" w14:textId="77777777" w:rsidR="007A0B03" w:rsidRDefault="00DA3152" w:rsidP="00DA3152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za  energię elektryczną, </w:t>
      </w:r>
      <w:r w:rsidR="007A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„Warunkami Umowy oraz Cennikiem usług </w:t>
      </w:r>
    </w:p>
    <w:p w14:paraId="04532EC7" w14:textId="77777777" w:rsidR="007A0B03" w:rsidRDefault="007A0B03" w:rsidP="00DA3152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152">
        <w:rPr>
          <w:sz w:val="24"/>
          <w:szCs w:val="24"/>
        </w:rPr>
        <w:t xml:space="preserve">portowych świadczonych  przez Zarząd Portu </w:t>
      </w:r>
      <w:r>
        <w:rPr>
          <w:sz w:val="24"/>
          <w:szCs w:val="24"/>
        </w:rPr>
        <w:t>M</w:t>
      </w:r>
      <w:r w:rsidR="00DA3152">
        <w:rPr>
          <w:sz w:val="24"/>
          <w:szCs w:val="24"/>
        </w:rPr>
        <w:t xml:space="preserve">orskiego Hel Sp.  z o.o. w Helu” </w:t>
      </w:r>
    </w:p>
    <w:p w14:paraId="79C2A146" w14:textId="77777777" w:rsidR="007A0B03" w:rsidRDefault="007A0B03" w:rsidP="00DA3152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152">
        <w:rPr>
          <w:sz w:val="24"/>
          <w:szCs w:val="24"/>
        </w:rPr>
        <w:t xml:space="preserve">obowiązującymi w trakcie trwania niniejszej umowy - zwanym „Cennikiem” (cennik </w:t>
      </w:r>
    </w:p>
    <w:p w14:paraId="2E149E5E" w14:textId="4D3678C2" w:rsidR="00DA3152" w:rsidRDefault="007A0B03" w:rsidP="00DA3152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152">
        <w:rPr>
          <w:sz w:val="24"/>
          <w:szCs w:val="24"/>
        </w:rPr>
        <w:t xml:space="preserve">udostępniony jest na stronie </w:t>
      </w:r>
      <w:hyperlink r:id="rId5" w:history="1">
        <w:r w:rsidR="00DA3152">
          <w:rPr>
            <w:rStyle w:val="Hipercze"/>
            <w:sz w:val="24"/>
            <w:szCs w:val="24"/>
          </w:rPr>
          <w:t>www.porthel.home.pl</w:t>
        </w:r>
      </w:hyperlink>
      <w:r w:rsidR="00DA3152">
        <w:rPr>
          <w:sz w:val="24"/>
          <w:szCs w:val="24"/>
        </w:rPr>
        <w:t xml:space="preserve">). </w:t>
      </w:r>
    </w:p>
    <w:p w14:paraId="680C4C8B" w14:textId="77777777" w:rsidR="00DA3152" w:rsidRDefault="00DA3152" w:rsidP="00DA315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Opłaty płatne będą na podstawie faktur wynajmującego w terminach podanych na </w:t>
      </w:r>
    </w:p>
    <w:p w14:paraId="3AE16CE1" w14:textId="77777777" w:rsidR="00DA3152" w:rsidRDefault="00DA3152" w:rsidP="00DA315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fakturach;        </w:t>
      </w:r>
    </w:p>
    <w:p w14:paraId="751ABB4B" w14:textId="77777777" w:rsidR="00DA3152" w:rsidRDefault="00DA3152" w:rsidP="00DA315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corocznie ponoszenia opłat z tytułu podatku od nieruchomości.  </w:t>
      </w:r>
      <w:r>
        <w:rPr>
          <w:sz w:val="24"/>
          <w:szCs w:val="24"/>
        </w:rPr>
        <w:tab/>
        <w:t xml:space="preserve">  </w:t>
      </w:r>
    </w:p>
    <w:p w14:paraId="1D9017FF" w14:textId="77777777" w:rsidR="00DA3152" w:rsidRDefault="00DA3152" w:rsidP="00DA3152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Wynajmujący obciąży najemcę podatkiem od gruntów  według stawek ustalonych </w:t>
      </w:r>
    </w:p>
    <w:p w14:paraId="04DF2960" w14:textId="77777777" w:rsidR="00864F60" w:rsidRDefault="00DA3152" w:rsidP="00DA3152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Radę Miasta Helu. Do kwoty podatku naliczony zostanie podatek VAT. </w:t>
      </w:r>
      <w:r>
        <w:rPr>
          <w:sz w:val="24"/>
          <w:szCs w:val="24"/>
        </w:rPr>
        <w:tab/>
      </w:r>
    </w:p>
    <w:p w14:paraId="5AE3FBD6" w14:textId="2CE74E1D" w:rsidR="007A0B03" w:rsidRDefault="00864F60" w:rsidP="00DA3152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1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DA3152">
        <w:rPr>
          <w:sz w:val="24"/>
          <w:szCs w:val="24"/>
        </w:rPr>
        <w:t xml:space="preserve">Podatek płatny będzie  </w:t>
      </w:r>
      <w:r w:rsidR="007A0B03">
        <w:rPr>
          <w:sz w:val="24"/>
          <w:szCs w:val="24"/>
        </w:rPr>
        <w:t xml:space="preserve">jednorazowo do dnia 31.03. każdego roku najmu </w:t>
      </w:r>
      <w:r w:rsidR="00DA3152">
        <w:rPr>
          <w:sz w:val="24"/>
          <w:szCs w:val="24"/>
        </w:rPr>
        <w:t xml:space="preserve">na  podstawie  </w:t>
      </w:r>
    </w:p>
    <w:p w14:paraId="6BAC3E45" w14:textId="017D50EA" w:rsidR="00DA3152" w:rsidRDefault="007A0B03" w:rsidP="00DA3152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3152">
        <w:rPr>
          <w:sz w:val="24"/>
          <w:szCs w:val="24"/>
        </w:rPr>
        <w:t>faktur wynajmującego</w:t>
      </w:r>
      <w:r>
        <w:rPr>
          <w:sz w:val="24"/>
          <w:szCs w:val="24"/>
        </w:rPr>
        <w:t xml:space="preserve">. </w:t>
      </w:r>
      <w:r w:rsidR="00DA3152">
        <w:rPr>
          <w:sz w:val="24"/>
          <w:szCs w:val="24"/>
        </w:rPr>
        <w:t xml:space="preserve"> </w:t>
      </w:r>
      <w:bookmarkEnd w:id="1"/>
    </w:p>
    <w:p w14:paraId="49DDD241" w14:textId="77777777" w:rsidR="00DA3152" w:rsidRDefault="00DA3152" w:rsidP="00DA31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</w:rPr>
        <w:t>W przypadku zalegania z płatnością czynszu i dodatkowych opłat, najemca będzie płacił wynajmującemu odsetki ustawowe za opóźnienie.</w:t>
      </w:r>
    </w:p>
    <w:p w14:paraId="5DD7E4BF" w14:textId="77777777" w:rsidR="00DA3152" w:rsidRDefault="00DA3152" w:rsidP="00DA3152">
      <w:pPr>
        <w:spacing w:line="360" w:lineRule="auto"/>
        <w:jc w:val="center"/>
        <w:rPr>
          <w:b/>
          <w:sz w:val="24"/>
        </w:rPr>
      </w:pPr>
    </w:p>
    <w:p w14:paraId="3E6F6B1F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536D6824" w14:textId="77777777" w:rsidR="00DA3152" w:rsidRDefault="00DA3152" w:rsidP="00DA3152">
      <w:pPr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27410BCA" w14:textId="77777777" w:rsidR="00DA3152" w:rsidRDefault="00DA3152" w:rsidP="00DA3152">
      <w:pPr>
        <w:jc w:val="center"/>
        <w:rPr>
          <w:b/>
          <w:sz w:val="24"/>
        </w:rPr>
      </w:pPr>
    </w:p>
    <w:p w14:paraId="56B6BC18" w14:textId="77777777" w:rsidR="00864F60" w:rsidRDefault="00DA3152" w:rsidP="00DA315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Umowa zostaje zawarta na czas oznaczony, tj. od dnia 01</w:t>
      </w:r>
      <w:r w:rsidR="007A0B03">
        <w:rPr>
          <w:sz w:val="24"/>
        </w:rPr>
        <w:t>.01.</w:t>
      </w:r>
      <w:r>
        <w:rPr>
          <w:sz w:val="24"/>
        </w:rPr>
        <w:t>2023r</w:t>
      </w:r>
      <w:r w:rsidR="00864F60">
        <w:rPr>
          <w:sz w:val="24"/>
        </w:rPr>
        <w:t xml:space="preserve">. </w:t>
      </w:r>
      <w:r>
        <w:rPr>
          <w:sz w:val="24"/>
        </w:rPr>
        <w:t>do dnia 31</w:t>
      </w:r>
      <w:r w:rsidR="00864F60">
        <w:rPr>
          <w:sz w:val="24"/>
        </w:rPr>
        <w:t>.12.</w:t>
      </w:r>
      <w:r>
        <w:rPr>
          <w:sz w:val="24"/>
        </w:rPr>
        <w:t>20</w:t>
      </w:r>
      <w:r w:rsidR="007A0B03">
        <w:rPr>
          <w:sz w:val="24"/>
        </w:rPr>
        <w:t>26</w:t>
      </w:r>
      <w:r w:rsidR="00864F60">
        <w:rPr>
          <w:sz w:val="24"/>
        </w:rPr>
        <w:t xml:space="preserve">r. </w:t>
      </w:r>
    </w:p>
    <w:p w14:paraId="056E0EA4" w14:textId="0870493F" w:rsidR="00DA3152" w:rsidRDefault="007A0B03" w:rsidP="00DA315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A3152">
        <w:rPr>
          <w:sz w:val="24"/>
        </w:rPr>
        <w:t xml:space="preserve">  </w:t>
      </w:r>
    </w:p>
    <w:p w14:paraId="6A345D47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7.</w:t>
      </w:r>
    </w:p>
    <w:p w14:paraId="75EB535E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Rozwiązanie umowy</w:t>
      </w:r>
    </w:p>
    <w:p w14:paraId="5FEA3089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</w:p>
    <w:p w14:paraId="3654ED7C" w14:textId="77777777" w:rsidR="00DA3152" w:rsidRDefault="00DA3152" w:rsidP="00DA315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Przewiduje się rozwiązanie umowy w każdym momencie za porozumieniem stron.</w:t>
      </w:r>
    </w:p>
    <w:p w14:paraId="73276F3B" w14:textId="77777777" w:rsidR="00DA3152" w:rsidRDefault="00DA3152" w:rsidP="00DA3152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Wynajmujący zastrzega sobie prawo natychmiastowego rozwiązania umowy, </w:t>
      </w:r>
    </w:p>
    <w:p w14:paraId="4AE32BAF" w14:textId="77777777" w:rsidR="00DA3152" w:rsidRDefault="00DA3152" w:rsidP="00DA3152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w sytuacji:  </w:t>
      </w:r>
    </w:p>
    <w:p w14:paraId="080FBF28" w14:textId="77777777" w:rsidR="00DA3152" w:rsidRDefault="00DA3152" w:rsidP="00DA3152">
      <w:pPr>
        <w:tabs>
          <w:tab w:val="left" w:pos="360"/>
        </w:tabs>
        <w:ind w:left="705" w:hanging="345"/>
        <w:jc w:val="both"/>
        <w:rPr>
          <w:b/>
          <w:bCs/>
          <w:color w:val="00B050"/>
          <w:sz w:val="24"/>
        </w:rPr>
      </w:pPr>
      <w:r>
        <w:rPr>
          <w:sz w:val="24"/>
        </w:rPr>
        <w:t xml:space="preserve">1/ </w:t>
      </w:r>
      <w:r>
        <w:rPr>
          <w:sz w:val="24"/>
        </w:rPr>
        <w:tab/>
        <w:t xml:space="preserve">zalegania najemcy z zapłatą należności wynikających z umowy przez okres 60 dni; </w:t>
      </w:r>
    </w:p>
    <w:p w14:paraId="5F250831" w14:textId="77777777" w:rsidR="00DA3152" w:rsidRDefault="00DA3152" w:rsidP="00DA315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2/   nieprzestrzegania obowiązków i zobowiązań najemcy o których mowa </w:t>
      </w:r>
      <w:r>
        <w:rPr>
          <w:sz w:val="24"/>
          <w:szCs w:val="24"/>
        </w:rPr>
        <w:t xml:space="preserve">w § 3 i § 4 </w:t>
      </w:r>
    </w:p>
    <w:p w14:paraId="2AB83584" w14:textId="77777777" w:rsidR="00DA3152" w:rsidRDefault="00DA3152" w:rsidP="00DA315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umowy; </w:t>
      </w:r>
    </w:p>
    <w:p w14:paraId="77E9CA23" w14:textId="77777777" w:rsidR="00DA3152" w:rsidRDefault="00DA3152" w:rsidP="00DA3152">
      <w:pPr>
        <w:pStyle w:val="Tekstpodstawowy"/>
        <w:ind w:left="360"/>
      </w:pPr>
      <w:r>
        <w:t xml:space="preserve">3/   niewpłacenia kaucji zabezpieczającej wykonanie umowy, o której mowa w § 5   </w:t>
      </w:r>
    </w:p>
    <w:p w14:paraId="5EFCA1F7" w14:textId="77777777" w:rsidR="00DA3152" w:rsidRDefault="00DA3152" w:rsidP="00DA3152">
      <w:pPr>
        <w:pStyle w:val="Tekstpodstawowy"/>
        <w:ind w:left="360"/>
      </w:pPr>
      <w:r>
        <w:t xml:space="preserve">      w pełnej wysokości i terminie określonym przez wynajmującego;</w:t>
      </w:r>
    </w:p>
    <w:p w14:paraId="1CDE674F" w14:textId="77777777" w:rsidR="00DA3152" w:rsidRDefault="00DA3152" w:rsidP="00DA3152">
      <w:pPr>
        <w:pStyle w:val="Tekstpodstawowy"/>
        <w:ind w:left="360"/>
        <w:rPr>
          <w:szCs w:val="24"/>
        </w:rPr>
      </w:pPr>
      <w:r>
        <w:t xml:space="preserve">4/   </w:t>
      </w:r>
      <w:r>
        <w:rPr>
          <w:szCs w:val="24"/>
        </w:rPr>
        <w:t xml:space="preserve">prowadzenie działalności niezgodnej z „Ogłoszeniem o przetargu” lub z  zamierzeniami </w:t>
      </w:r>
    </w:p>
    <w:p w14:paraId="1B2E0EBA" w14:textId="77777777" w:rsidR="00DA3152" w:rsidRDefault="00DA3152" w:rsidP="00DA315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oferenta zawartymi w formularzu „Informacja o oferencie, zamierzeniach i  </w:t>
      </w:r>
      <w:proofErr w:type="spellStart"/>
      <w:r>
        <w:rPr>
          <w:sz w:val="24"/>
          <w:szCs w:val="24"/>
        </w:rPr>
        <w:t>oświadcze</w:t>
      </w:r>
      <w:proofErr w:type="spellEnd"/>
      <w:r>
        <w:rPr>
          <w:sz w:val="24"/>
          <w:szCs w:val="24"/>
        </w:rPr>
        <w:t xml:space="preserve">-  </w:t>
      </w:r>
    </w:p>
    <w:p w14:paraId="50F7C4EB" w14:textId="77777777" w:rsidR="00DA3152" w:rsidRDefault="00DA3152" w:rsidP="00DA315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” złożonym na przetarg w dniu ……………….   </w:t>
      </w:r>
    </w:p>
    <w:p w14:paraId="4C4A52EC" w14:textId="77777777" w:rsidR="00DA3152" w:rsidRDefault="00DA3152" w:rsidP="00DA3152">
      <w:pPr>
        <w:pStyle w:val="Tekstpodstawowy"/>
        <w:ind w:left="360"/>
      </w:pPr>
      <w:r>
        <w:t>Rozwiązanie umowy w trybie określonym w niniejszym punkcie wyłącza wszelkie roszczenia najemcy z tytułu poniesionych przez niego jakichkolwiek nakładów.</w:t>
      </w:r>
    </w:p>
    <w:p w14:paraId="5A5C029F" w14:textId="77777777" w:rsidR="00DA3152" w:rsidRDefault="00DA3152" w:rsidP="00DA3152">
      <w:pPr>
        <w:pStyle w:val="Tekstpodstawowy"/>
        <w:numPr>
          <w:ilvl w:val="0"/>
          <w:numId w:val="5"/>
        </w:numPr>
      </w:pPr>
      <w:r>
        <w:lastRenderedPageBreak/>
        <w:t xml:space="preserve">Każdej ze stron przysługuje prawo rozwiązania niniejszej umowy za trzymiesięcznym </w:t>
      </w:r>
    </w:p>
    <w:p w14:paraId="16DD7444" w14:textId="77777777" w:rsidR="00DA3152" w:rsidRDefault="00DA3152" w:rsidP="00DA3152">
      <w:pPr>
        <w:pStyle w:val="Tekstpodstawowy"/>
        <w:ind w:left="360"/>
      </w:pPr>
      <w:r>
        <w:t xml:space="preserve">wypowiedzeniem w następujących sytuacjach: </w:t>
      </w:r>
    </w:p>
    <w:p w14:paraId="48C21AC3" w14:textId="77777777" w:rsidR="00DA3152" w:rsidRDefault="00DA3152" w:rsidP="00DA3152">
      <w:pPr>
        <w:pStyle w:val="Tekstpodstawowy"/>
        <w:ind w:firstLine="360"/>
      </w:pPr>
      <w:r>
        <w:t>-     zmiany stanu prawnego nieruchomości;</w:t>
      </w:r>
    </w:p>
    <w:p w14:paraId="59897E4F" w14:textId="77777777" w:rsidR="00DA3152" w:rsidRDefault="00DA3152" w:rsidP="00DA3152">
      <w:pPr>
        <w:pStyle w:val="Tekstpodstawowy"/>
        <w:ind w:firstLine="360"/>
      </w:pPr>
      <w:r>
        <w:t xml:space="preserve">-   zmiany stosunków gospodarczych powodujących, że dalsze utrzymywanie umowy, </w:t>
      </w:r>
      <w:r>
        <w:br/>
        <w:t xml:space="preserve">            ze względów ekonomicznych jest dla jednej ze stron nieopłacalne;</w:t>
      </w:r>
    </w:p>
    <w:p w14:paraId="0ABF83E1" w14:textId="77777777" w:rsidR="00DA3152" w:rsidRDefault="00DA3152" w:rsidP="00DA3152">
      <w:pPr>
        <w:pStyle w:val="Tekstpodstawowy"/>
        <w:ind w:firstLine="360"/>
      </w:pPr>
      <w:r>
        <w:t>-     zmiany w zakresie przepisów ustawy o portach i przystaniach morskich uniemożliwiają-</w:t>
      </w:r>
    </w:p>
    <w:p w14:paraId="703306C8" w14:textId="77777777" w:rsidR="00DA3152" w:rsidRDefault="00DA3152" w:rsidP="00DA3152">
      <w:pPr>
        <w:pStyle w:val="Tekstpodstawowy"/>
        <w:ind w:firstLine="360"/>
      </w:pPr>
      <w:r>
        <w:t xml:space="preserve">     </w:t>
      </w:r>
      <w:proofErr w:type="spellStart"/>
      <w:r>
        <w:t>cych</w:t>
      </w:r>
      <w:proofErr w:type="spellEnd"/>
      <w:r>
        <w:t xml:space="preserve"> wynajmującemu dalsze wywiązywanie się z postanowień niniejszej umowy.</w:t>
      </w:r>
    </w:p>
    <w:p w14:paraId="709821C3" w14:textId="246F9890" w:rsidR="00DA3152" w:rsidRDefault="00DA3152" w:rsidP="00DA3152">
      <w:pPr>
        <w:pStyle w:val="Tekstpodstawowy"/>
        <w:numPr>
          <w:ilvl w:val="0"/>
          <w:numId w:val="5"/>
        </w:numPr>
      </w:pPr>
      <w:r>
        <w:rPr>
          <w:bCs/>
        </w:rPr>
        <w:t xml:space="preserve">Po rozwiązaniu lub wygaśnięciu umowy, najemca zobowiązany jest wydać wynajmującemu nieruchomość przywróconą do stanu poprzedniego w terminie </w:t>
      </w:r>
      <w:r w:rsidR="00864F60">
        <w:rPr>
          <w:bCs/>
        </w:rPr>
        <w:t>3</w:t>
      </w:r>
      <w:r>
        <w:rPr>
          <w:bCs/>
        </w:rPr>
        <w:t xml:space="preserve">0 dni. </w:t>
      </w:r>
    </w:p>
    <w:p w14:paraId="17542077" w14:textId="77777777" w:rsidR="00DA3152" w:rsidRDefault="00DA3152" w:rsidP="00DA3152">
      <w:pPr>
        <w:ind w:left="357"/>
        <w:jc w:val="both"/>
        <w:rPr>
          <w:sz w:val="24"/>
        </w:rPr>
      </w:pPr>
      <w:r>
        <w:rPr>
          <w:sz w:val="24"/>
        </w:rPr>
        <w:t>W przypadku niedostosowania się do niniejszego zobowiązania, wynajmujący może zażądać od najemcy wynagrodzenia za bezumowne korzystanie z terenu w wysokości 200% stawki dziennej wynikającej z umowy. Dla potrzeb obliczenia stawki dziennej przyjmuje się, że miesiąc ma 30 dni.</w:t>
      </w:r>
    </w:p>
    <w:p w14:paraId="116E3AFE" w14:textId="77777777" w:rsidR="00DA3152" w:rsidRDefault="00DA3152" w:rsidP="00DA3152">
      <w:pPr>
        <w:pStyle w:val="Akapitzlist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 xml:space="preserve">Najemca, za zgodą wynajmującego może pozostawić dokonane ulepszenia i nakłady, jednakże bez prawa do wynagrodzenia, rekompensaty lub odszkodowania w jakiejkolwiek formie z tego tytułu.      </w:t>
      </w:r>
    </w:p>
    <w:p w14:paraId="4CD9D9DF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8.</w:t>
      </w:r>
    </w:p>
    <w:p w14:paraId="5C88114F" w14:textId="77777777" w:rsidR="00DA3152" w:rsidRDefault="00DA3152" w:rsidP="00DA3152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14:paraId="6B0CE09C" w14:textId="77777777" w:rsidR="00DA3152" w:rsidRDefault="00DA3152" w:rsidP="00DA3152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</w:p>
    <w:p w14:paraId="6811A380" w14:textId="77777777" w:rsidR="00DA3152" w:rsidRDefault="00DA3152" w:rsidP="00DA3152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07BA55D2" w14:textId="77777777" w:rsidR="00DA3152" w:rsidRDefault="00DA3152" w:rsidP="00DA3152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a/ Wynajmującego: Zarząd Portu Morskiego Hel Sp. z o.o. 84-150 Hel, </w:t>
      </w:r>
    </w:p>
    <w:p w14:paraId="127B177C" w14:textId="77777777" w:rsidR="00DA3152" w:rsidRDefault="00DA3152" w:rsidP="00DA3152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 ul. Kuracyjna 1 – telefon 58 6750 150, e-mail: porthel@home.pl </w:t>
      </w:r>
    </w:p>
    <w:p w14:paraId="17409A62" w14:textId="77777777" w:rsidR="00DA3152" w:rsidRDefault="00DA3152" w:rsidP="00DA3152">
      <w:pPr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>
        <w:rPr>
          <w:color w:val="000000" w:themeColor="text1"/>
          <w:sz w:val="24"/>
          <w:lang w:val="en-US"/>
        </w:rPr>
        <w:t xml:space="preserve">b/ </w:t>
      </w:r>
      <w:proofErr w:type="spellStart"/>
      <w:r>
        <w:rPr>
          <w:color w:val="000000" w:themeColor="text1"/>
          <w:sz w:val="24"/>
          <w:lang w:val="en-US"/>
        </w:rPr>
        <w:t>Najemcy</w:t>
      </w:r>
      <w:proofErr w:type="spellEnd"/>
      <w:r>
        <w:rPr>
          <w:color w:val="000000" w:themeColor="text1"/>
          <w:sz w:val="24"/>
          <w:lang w:val="en-US"/>
        </w:rPr>
        <w:t xml:space="preserve">: </w:t>
      </w:r>
      <w:r>
        <w:rPr>
          <w:b/>
          <w:color w:val="000000" w:themeColor="text1"/>
          <w:sz w:val="24"/>
          <w:lang w:val="en-US"/>
        </w:rPr>
        <w:t>……………………………………………………………………….</w:t>
      </w:r>
      <w:r>
        <w:rPr>
          <w:spacing w:val="-4"/>
          <w:sz w:val="24"/>
          <w:szCs w:val="24"/>
          <w:lang w:val="en-US"/>
        </w:rPr>
        <w:t xml:space="preserve">  </w:t>
      </w:r>
    </w:p>
    <w:p w14:paraId="246F6D22" w14:textId="77777777" w:rsidR="00DA3152" w:rsidRDefault="00DA3152" w:rsidP="00DA3152">
      <w:pPr>
        <w:pStyle w:val="Akapitzlist"/>
        <w:tabs>
          <w:tab w:val="left" w:pos="360"/>
        </w:tabs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telefon: …………………….; e-mail: </w:t>
      </w:r>
    </w:p>
    <w:p w14:paraId="61BA686C" w14:textId="77777777" w:rsidR="00DA3152" w:rsidRDefault="00DA3152" w:rsidP="00DA3152">
      <w:pPr>
        <w:pStyle w:val="Akapitzlist"/>
        <w:numPr>
          <w:ilvl w:val="0"/>
          <w:numId w:val="6"/>
        </w:numPr>
        <w:tabs>
          <w:tab w:val="left" w:pos="360"/>
        </w:tabs>
        <w:rPr>
          <w:color w:val="000000" w:themeColor="text1"/>
          <w:sz w:val="24"/>
        </w:rPr>
      </w:pPr>
      <w:r>
        <w:rPr>
          <w:sz w:val="24"/>
        </w:rPr>
        <w:t xml:space="preserve">Strony są zobowiązane do wzajemnego powiadamiania się na piśmie o każdej zmianie </w:t>
      </w:r>
    </w:p>
    <w:p w14:paraId="4744E47B" w14:textId="77777777" w:rsidR="00DA3152" w:rsidRDefault="00DA3152" w:rsidP="00DA3152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adresu. Powiadomienie jest skuteczne od chwili jego doręczenia stronie, do której jest   </w:t>
      </w:r>
    </w:p>
    <w:p w14:paraId="38FE1614" w14:textId="77777777" w:rsidR="00DA3152" w:rsidRDefault="00DA3152" w:rsidP="00DA3152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zaadresowane.</w:t>
      </w:r>
    </w:p>
    <w:p w14:paraId="06A1DD7A" w14:textId="77777777" w:rsidR="00DA3152" w:rsidRDefault="00DA3152" w:rsidP="00DA3152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Niedopełnienie obowiązku, o którym mowa w ust.2. powoduje, że korespondencja    </w:t>
      </w:r>
    </w:p>
    <w:p w14:paraId="0ABA4D7E" w14:textId="77777777" w:rsidR="00DA3152" w:rsidRDefault="00DA3152" w:rsidP="00DA3152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wysłana pod adresy określone w ust.1. uznaje się za doręczoną.</w:t>
      </w:r>
    </w:p>
    <w:p w14:paraId="283B88C8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</w:p>
    <w:p w14:paraId="0EFB285E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9.</w:t>
      </w:r>
    </w:p>
    <w:p w14:paraId="54484B1B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7476240C" w14:textId="77777777" w:rsidR="00DA3152" w:rsidRDefault="00DA3152" w:rsidP="00DA3152">
      <w:pPr>
        <w:tabs>
          <w:tab w:val="left" w:pos="360"/>
        </w:tabs>
        <w:jc w:val="center"/>
        <w:rPr>
          <w:b/>
          <w:sz w:val="24"/>
        </w:rPr>
      </w:pPr>
    </w:p>
    <w:p w14:paraId="7351C702" w14:textId="77777777" w:rsidR="00DA3152" w:rsidRDefault="00DA3152" w:rsidP="00DA3152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zmiany warunków niniejszej umowy wymagają dla swej ważności zachowania formy pisemnej. </w:t>
      </w:r>
    </w:p>
    <w:p w14:paraId="234C923D" w14:textId="77777777" w:rsidR="00DA3152" w:rsidRDefault="00DA3152" w:rsidP="00DA3152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4B92E109" w14:textId="77777777" w:rsidR="00DA3152" w:rsidRDefault="00DA3152" w:rsidP="00DA3152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wynajmującego.  </w:t>
      </w:r>
    </w:p>
    <w:p w14:paraId="5CCFFCEB" w14:textId="77777777" w:rsidR="00DA3152" w:rsidRDefault="00DA3152" w:rsidP="00DA3152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3226BDBB" w14:textId="77777777" w:rsidR="00DA3152" w:rsidRDefault="00DA3152" w:rsidP="00DA3152">
      <w:pPr>
        <w:pStyle w:val="Akapitzlist"/>
        <w:tabs>
          <w:tab w:val="left" w:pos="360"/>
        </w:tabs>
        <w:ind w:left="360"/>
        <w:rPr>
          <w:sz w:val="24"/>
        </w:rPr>
      </w:pPr>
    </w:p>
    <w:p w14:paraId="13497A2A" w14:textId="77777777" w:rsidR="00DA3152" w:rsidRDefault="00DA3152" w:rsidP="00DA3152">
      <w:pPr>
        <w:rPr>
          <w:b/>
          <w:sz w:val="24"/>
        </w:rPr>
      </w:pPr>
      <w:r>
        <w:rPr>
          <w:b/>
          <w:sz w:val="24"/>
        </w:rPr>
        <w:t xml:space="preserve">                  Najemca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Wynajmujący</w:t>
      </w:r>
    </w:p>
    <w:p w14:paraId="04E05ED3" w14:textId="77777777" w:rsidR="00DA3152" w:rsidRDefault="00DA3152" w:rsidP="00DA3152">
      <w:r>
        <w:rPr>
          <w:b/>
          <w:sz w:val="24"/>
        </w:rPr>
        <w:t xml:space="preserve">                                                               </w:t>
      </w:r>
    </w:p>
    <w:p w14:paraId="2EA275A8" w14:textId="77777777" w:rsidR="00DA3152" w:rsidRDefault="00DA3152" w:rsidP="00DA3152"/>
    <w:p w14:paraId="29887FEE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74A09564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F90058E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331E589" w14:textId="77777777" w:rsidR="00DA3152" w:rsidRDefault="00DA3152" w:rsidP="00DA315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0C3FA784" w14:textId="77777777" w:rsidR="00DA3152" w:rsidRDefault="00DA3152" w:rsidP="00DA3152"/>
    <w:p w14:paraId="010A3844" w14:textId="77777777" w:rsidR="00DA3152" w:rsidRDefault="00DA3152" w:rsidP="00DA3152"/>
    <w:p w14:paraId="430B37F7" w14:textId="77777777" w:rsidR="007755AD" w:rsidRDefault="007755AD"/>
    <w:sectPr w:rsidR="0077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768"/>
    <w:multiLevelType w:val="multilevel"/>
    <w:tmpl w:val="E856CF5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14687"/>
    <w:multiLevelType w:val="hybridMultilevel"/>
    <w:tmpl w:val="730034F4"/>
    <w:lvl w:ilvl="0" w:tplc="D75A181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764D8"/>
    <w:multiLevelType w:val="hybridMultilevel"/>
    <w:tmpl w:val="1766284A"/>
    <w:lvl w:ilvl="0" w:tplc="C8A030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65E26"/>
    <w:multiLevelType w:val="hybridMultilevel"/>
    <w:tmpl w:val="C2CEE09A"/>
    <w:lvl w:ilvl="0" w:tplc="0722FB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078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356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496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748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350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823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453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2"/>
    <w:rsid w:val="007755AD"/>
    <w:rsid w:val="007A0B03"/>
    <w:rsid w:val="00821C48"/>
    <w:rsid w:val="00864F60"/>
    <w:rsid w:val="00AB4743"/>
    <w:rsid w:val="00D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9CB0"/>
  <w15:chartTrackingRefBased/>
  <w15:docId w15:val="{C2F35FF5-4D5D-403B-A727-E89C70B9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152"/>
    <w:pPr>
      <w:keepNext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1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15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A31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3152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3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3152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1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15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2022-09-29T09:52:00Z</cp:lastPrinted>
  <dcterms:created xsi:type="dcterms:W3CDTF">2022-09-28T08:52:00Z</dcterms:created>
  <dcterms:modified xsi:type="dcterms:W3CDTF">2022-09-29T09:53:00Z</dcterms:modified>
</cp:coreProperties>
</file>