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43744" w14:textId="12253097" w:rsidR="00CD171C" w:rsidRDefault="00CD171C" w:rsidP="00CD171C">
      <w:pPr>
        <w:pStyle w:val="Tytu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GŁÓWNE POSTANOWIENIA UMOWY</w:t>
      </w:r>
    </w:p>
    <w:p w14:paraId="3F38D896" w14:textId="77777777" w:rsidR="00CD171C" w:rsidRDefault="00CD171C" w:rsidP="00CD171C">
      <w:pPr>
        <w:pStyle w:val="Tytu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zawarte w dniu  …………………..pomiędzy:</w:t>
      </w:r>
    </w:p>
    <w:p w14:paraId="02D9C4C4" w14:textId="6BD9518E" w:rsidR="00CD171C" w:rsidRDefault="00CD171C" w:rsidP="00CD171C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Zarządem Portu Morskiego Hel Sp. z o.o., mającą siedzibę w Helu kod pocztowy 84-150, 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przy ul. Kuracyjnej 1, wpisaną do Krajowego Rejestru Sądowego prowadzonego przez</w:t>
      </w:r>
      <w:r>
        <w:rPr>
          <w:rFonts w:ascii="Arial" w:eastAsia="Lucida Sans Unicode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Lucida Sans Unicode" w:hAnsi="Arial" w:cs="Arial"/>
          <w:sz w:val="20"/>
          <w:szCs w:val="20"/>
          <w:lang w:eastAsia="pl-PL"/>
        </w:rPr>
        <w:br/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Rejonowy Gdańsk-Północ w Gdańsku VIII Wydział Gospodarczy pod numerem 0000283705, 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REGON 000144408, NIP</w:t>
      </w:r>
      <w:r w:rsidR="005D03D0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 </w:t>
      </w:r>
      <w:r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5870200671, kapitał zakładowy spółki </w:t>
      </w:r>
      <w:r w:rsidRPr="00E31620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wynosi </w:t>
      </w:r>
      <w:r w:rsidR="00E31620" w:rsidRPr="00E31620">
        <w:rPr>
          <w:rFonts w:ascii="Arial" w:hAnsi="Arial" w:cs="Arial"/>
          <w:bCs/>
          <w:sz w:val="20"/>
        </w:rPr>
        <w:t>42.000.000,00 PLN</w:t>
      </w:r>
      <w:r w:rsidR="00E31620" w:rsidRPr="00642294">
        <w:rPr>
          <w:rFonts w:asciiTheme="minorHAnsi" w:hAnsiTheme="minorHAnsi" w:cstheme="minorHAnsi"/>
          <w:bCs/>
          <w:sz w:val="20"/>
        </w:rPr>
        <w:t xml:space="preserve">                               </w:t>
      </w:r>
    </w:p>
    <w:p w14:paraId="775E579C" w14:textId="59C475E2" w:rsidR="00CD171C" w:rsidRDefault="00CD171C" w:rsidP="00CD171C">
      <w:pPr>
        <w:widowControl w:val="0"/>
        <w:tabs>
          <w:tab w:val="center" w:pos="4896"/>
          <w:tab w:val="right" w:pos="9432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Lucida Sans Unicode" w:hAnsi="Arial" w:cs="Arial"/>
          <w:bCs/>
          <w:sz w:val="20"/>
          <w:szCs w:val="20"/>
          <w:lang w:eastAsia="pl-PL"/>
        </w:rPr>
        <w:t>reprezentowaną przez</w:t>
      </w:r>
      <w:r w:rsidR="00E31620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 mgr Weronikę Nowara 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>- Prezesa Spółki</w:t>
      </w:r>
    </w:p>
    <w:p w14:paraId="7953F5A8" w14:textId="77777777" w:rsidR="00CD171C" w:rsidRDefault="00CD171C" w:rsidP="00CD171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zwanym dalej  Wydzierżawiającym </w:t>
      </w:r>
    </w:p>
    <w:p w14:paraId="250413DC" w14:textId="77777777" w:rsidR="00CD171C" w:rsidRDefault="00CD171C" w:rsidP="00CD171C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87AB311" w14:textId="77777777" w:rsidR="00CD171C" w:rsidRDefault="00CD171C" w:rsidP="00CD171C">
      <w:pPr>
        <w:numPr>
          <w:ilvl w:val="12"/>
          <w:numId w:val="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</w:p>
    <w:p w14:paraId="7B30004F" w14:textId="14F8DC1B" w:rsidR="00E31620" w:rsidRDefault="00E31620" w:rsidP="00CD171C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…………………………………………………………………………………………………………………..</w:t>
      </w:r>
    </w:p>
    <w:p w14:paraId="72FC5FFF" w14:textId="09B83759" w:rsidR="00CD171C" w:rsidRDefault="00CD171C" w:rsidP="00CD171C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zwanym dalej Dzierżawcą </w:t>
      </w:r>
    </w:p>
    <w:p w14:paraId="56FBAADA" w14:textId="77777777" w:rsidR="00CD171C" w:rsidRDefault="00CD171C" w:rsidP="00CD171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D658B8" w14:textId="2E7EC7E1" w:rsidR="00CD171C" w:rsidRDefault="00CD171C" w:rsidP="00CD171C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Niniejszą umowę zawarto w wyniku przeprowadzonego w dniu ……………………przetargu ustnego nieograniczonego na dzierżawę nieruchomości gruntowych na terenie Portu Morskiego Hel                           z przeznaczeniem na stoiska handlowe na okres od 01 maja 2025r. do 30 września 2025r. </w:t>
      </w:r>
    </w:p>
    <w:p w14:paraId="33F97867" w14:textId="77777777" w:rsidR="00E31620" w:rsidRDefault="00E31620" w:rsidP="00CD171C">
      <w:pPr>
        <w:jc w:val="center"/>
        <w:rPr>
          <w:rFonts w:ascii="Arial" w:hAnsi="Arial" w:cs="Arial"/>
          <w:b/>
          <w:sz w:val="20"/>
          <w:szCs w:val="20"/>
        </w:rPr>
      </w:pPr>
    </w:p>
    <w:p w14:paraId="4D249623" w14:textId="3321D51D" w:rsidR="00CD171C" w:rsidRPr="00CD171C" w:rsidRDefault="00CD171C" w:rsidP="00CD171C">
      <w:pPr>
        <w:jc w:val="center"/>
        <w:rPr>
          <w:rFonts w:ascii="Arial" w:hAnsi="Arial" w:cs="Arial"/>
          <w:b/>
          <w:sz w:val="20"/>
          <w:szCs w:val="20"/>
        </w:rPr>
      </w:pPr>
      <w:r w:rsidRPr="00CD171C">
        <w:rPr>
          <w:rFonts w:ascii="Arial" w:hAnsi="Arial" w:cs="Arial"/>
          <w:b/>
          <w:sz w:val="20"/>
          <w:szCs w:val="20"/>
        </w:rPr>
        <w:t>§ 1.</w:t>
      </w:r>
    </w:p>
    <w:p w14:paraId="28323A9D" w14:textId="77777777" w:rsidR="00E31620" w:rsidRPr="00E31620" w:rsidRDefault="00CD171C" w:rsidP="00CD171C">
      <w:pPr>
        <w:pStyle w:val="Akapitzlist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/>
          <w:i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 xml:space="preserve">Przedmiotem umowy jest dzierżawa nieruchomości gruntowej położonej na terenie Portu Morskiego Hel – teren z przeznaczeniem na </w:t>
      </w:r>
      <w:r w:rsidRPr="00E31620">
        <w:rPr>
          <w:rFonts w:ascii="Arial" w:hAnsi="Arial" w:cs="Arial"/>
          <w:sz w:val="20"/>
          <w:szCs w:val="20"/>
        </w:rPr>
        <w:t>stoisko handlowe</w:t>
      </w:r>
      <w:r w:rsidRPr="00CD171C">
        <w:rPr>
          <w:rFonts w:ascii="Arial" w:hAnsi="Arial" w:cs="Arial"/>
          <w:sz w:val="20"/>
          <w:szCs w:val="20"/>
        </w:rPr>
        <w:t xml:space="preserve"> oznaczone na PLANIE HELU </w:t>
      </w:r>
      <w:r w:rsidRPr="00CD171C">
        <w:rPr>
          <w:rFonts w:ascii="Arial" w:hAnsi="Arial" w:cs="Arial"/>
          <w:b/>
          <w:sz w:val="20"/>
          <w:szCs w:val="20"/>
        </w:rPr>
        <w:t xml:space="preserve">numerem  ….. </w:t>
      </w:r>
    </w:p>
    <w:p w14:paraId="0FA096A2" w14:textId="40B2F8CB" w:rsidR="00CD171C" w:rsidRPr="00CD171C" w:rsidRDefault="00CD171C" w:rsidP="00E31620">
      <w:pPr>
        <w:pStyle w:val="Akapitzlist"/>
        <w:spacing w:after="0" w:line="24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 xml:space="preserve">o powierzchni </w:t>
      </w:r>
      <w:r w:rsidR="00AE70C3">
        <w:rPr>
          <w:rFonts w:ascii="Arial" w:hAnsi="Arial" w:cs="Arial"/>
          <w:sz w:val="20"/>
          <w:szCs w:val="20"/>
        </w:rPr>
        <w:t xml:space="preserve">do </w:t>
      </w:r>
      <w:r w:rsidRPr="00CD171C">
        <w:rPr>
          <w:rFonts w:ascii="Arial" w:hAnsi="Arial" w:cs="Arial"/>
          <w:sz w:val="20"/>
          <w:szCs w:val="20"/>
        </w:rPr>
        <w:t>………</w:t>
      </w:r>
      <w:r w:rsidR="00802DF7">
        <w:rPr>
          <w:rFonts w:ascii="Arial" w:hAnsi="Arial" w:cs="Arial"/>
          <w:sz w:val="20"/>
          <w:szCs w:val="20"/>
        </w:rPr>
        <w:t>m</w:t>
      </w:r>
      <w:r w:rsidR="00802DF7">
        <w:rPr>
          <w:rFonts w:ascii="Arial" w:hAnsi="Arial" w:cs="Arial"/>
          <w:sz w:val="20"/>
          <w:szCs w:val="20"/>
          <w:vertAlign w:val="superscript"/>
        </w:rPr>
        <w:t>2</w:t>
      </w:r>
      <w:r w:rsidR="00802DF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EBF7721" w14:textId="79AB6318" w:rsidR="00CD171C" w:rsidRPr="00CD171C" w:rsidRDefault="00CD171C" w:rsidP="00CD1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Wydzierżawiający</w:t>
      </w:r>
      <w:r w:rsidRPr="00CD171C">
        <w:rPr>
          <w:rFonts w:ascii="Arial" w:hAnsi="Arial" w:cs="Arial"/>
          <w:b/>
          <w:sz w:val="20"/>
          <w:szCs w:val="20"/>
        </w:rPr>
        <w:t xml:space="preserve"> </w:t>
      </w:r>
      <w:r w:rsidRPr="00CD171C">
        <w:rPr>
          <w:rFonts w:ascii="Arial" w:hAnsi="Arial" w:cs="Arial"/>
          <w:sz w:val="20"/>
          <w:szCs w:val="20"/>
        </w:rPr>
        <w:t xml:space="preserve">oświadcza, że posiada prawo do dysponowania nieruchomością. </w:t>
      </w:r>
    </w:p>
    <w:p w14:paraId="324A0242" w14:textId="583F5CA3" w:rsidR="00CD171C" w:rsidRPr="00CD171C" w:rsidRDefault="00CD171C" w:rsidP="00CD1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D17">
        <w:rPr>
          <w:rFonts w:ascii="Arial" w:hAnsi="Arial" w:cs="Arial"/>
          <w:sz w:val="20"/>
          <w:szCs w:val="20"/>
        </w:rPr>
        <w:t>Dzierżawca</w:t>
      </w:r>
      <w:r w:rsidRPr="00C00D17">
        <w:rPr>
          <w:rFonts w:ascii="Arial" w:hAnsi="Arial" w:cs="Arial"/>
          <w:b/>
          <w:sz w:val="20"/>
          <w:szCs w:val="20"/>
        </w:rPr>
        <w:t xml:space="preserve"> </w:t>
      </w:r>
      <w:r w:rsidRPr="00C00D17">
        <w:rPr>
          <w:rFonts w:ascii="Arial" w:hAnsi="Arial" w:cs="Arial"/>
          <w:sz w:val="20"/>
          <w:szCs w:val="20"/>
        </w:rPr>
        <w:t xml:space="preserve">oświadcza, iż będzie prowadził  działalność w zakresie określonym w ust. 1.    w oparciu o uzyskane wszelkie stosowne </w:t>
      </w:r>
      <w:r w:rsidRPr="00CD171C">
        <w:rPr>
          <w:rFonts w:ascii="Arial" w:hAnsi="Arial" w:cs="Arial"/>
          <w:sz w:val="20"/>
          <w:szCs w:val="20"/>
        </w:rPr>
        <w:t>zezwolenia</w:t>
      </w:r>
      <w:r>
        <w:rPr>
          <w:rFonts w:ascii="Arial" w:hAnsi="Arial" w:cs="Arial"/>
          <w:sz w:val="20"/>
          <w:szCs w:val="20"/>
        </w:rPr>
        <w:t xml:space="preserve"> </w:t>
      </w:r>
      <w:r w:rsidRPr="00CD171C">
        <w:rPr>
          <w:rFonts w:ascii="Arial" w:hAnsi="Arial" w:cs="Arial"/>
          <w:sz w:val="20"/>
          <w:szCs w:val="20"/>
        </w:rPr>
        <w:t xml:space="preserve">i ponosić będzie wszelką odpowiedzialność związaną        z jej prowadzeniem. </w:t>
      </w:r>
    </w:p>
    <w:p w14:paraId="5C456C93" w14:textId="78CC7CD7" w:rsidR="00CD171C" w:rsidRPr="00CD171C" w:rsidRDefault="00CD171C" w:rsidP="00CD1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 xml:space="preserve">Dzierżawca nie ma prawa poddzierżawiać terenu bez zgody </w:t>
      </w:r>
      <w:r w:rsidR="00F911E1">
        <w:rPr>
          <w:rFonts w:ascii="Arial" w:hAnsi="Arial" w:cs="Arial"/>
          <w:sz w:val="20"/>
          <w:szCs w:val="20"/>
        </w:rPr>
        <w:t>W</w:t>
      </w:r>
      <w:r w:rsidRPr="00CD171C">
        <w:rPr>
          <w:rFonts w:ascii="Arial" w:hAnsi="Arial" w:cs="Arial"/>
          <w:sz w:val="20"/>
          <w:szCs w:val="20"/>
        </w:rPr>
        <w:t>ydzierżawiającego</w:t>
      </w:r>
      <w:r w:rsidRPr="00CD171C">
        <w:rPr>
          <w:rFonts w:ascii="Arial" w:hAnsi="Arial" w:cs="Arial"/>
          <w:color w:val="FF0000"/>
          <w:sz w:val="20"/>
          <w:szCs w:val="20"/>
        </w:rPr>
        <w:t xml:space="preserve">.  </w:t>
      </w:r>
    </w:p>
    <w:p w14:paraId="6E6331FE" w14:textId="274F5D85" w:rsidR="00CD171C" w:rsidRPr="00802DF7" w:rsidRDefault="00CD171C" w:rsidP="00CD171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2DF7">
        <w:rPr>
          <w:rFonts w:ascii="Arial" w:hAnsi="Arial" w:cs="Arial"/>
          <w:sz w:val="20"/>
          <w:szCs w:val="20"/>
        </w:rPr>
        <w:t xml:space="preserve">Dzierżawca nie ma prawa wędzenia i podwędzania ryb.   </w:t>
      </w:r>
    </w:p>
    <w:p w14:paraId="6E81E15F" w14:textId="77777777" w:rsidR="00CD171C" w:rsidRPr="00802DF7" w:rsidRDefault="00CD171C" w:rsidP="00CD171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07AFDC59" w14:textId="77777777" w:rsidR="00CD171C" w:rsidRDefault="00CD171C" w:rsidP="00CD171C">
      <w:pPr>
        <w:tabs>
          <w:tab w:val="left" w:pos="36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2.</w:t>
      </w:r>
    </w:p>
    <w:p w14:paraId="00A4E5ED" w14:textId="4718C941" w:rsidR="00CD171C" w:rsidRPr="00F911E1" w:rsidRDefault="00CD171C" w:rsidP="00CD17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Dzierżawca będzie płacić Wydzierżawiającemu </w:t>
      </w:r>
      <w:r>
        <w:rPr>
          <w:rFonts w:ascii="Arial" w:hAnsi="Arial" w:cs="Arial"/>
          <w:sz w:val="20"/>
          <w:szCs w:val="20"/>
          <w:u w:val="single"/>
        </w:rPr>
        <w:t>czynsz dzierżawny</w:t>
      </w:r>
      <w:r>
        <w:rPr>
          <w:rFonts w:ascii="Arial" w:hAnsi="Arial" w:cs="Arial"/>
          <w:sz w:val="20"/>
          <w:szCs w:val="20"/>
        </w:rPr>
        <w:t xml:space="preserve"> w zaoferowanej wysokości: </w:t>
      </w:r>
      <w:r w:rsidRPr="00802DF7">
        <w:rPr>
          <w:rFonts w:ascii="Arial" w:hAnsi="Arial" w:cs="Arial"/>
          <w:sz w:val="20"/>
          <w:szCs w:val="20"/>
        </w:rPr>
        <w:t>………………………….+ VAT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 cały okres dzierżawy, płatny w ……….ratach na podstawie faktur Wydzierżawiającego </w:t>
      </w:r>
      <w:r w:rsidR="00AE70C3">
        <w:rPr>
          <w:rFonts w:ascii="Arial" w:hAnsi="Arial" w:cs="Arial"/>
          <w:sz w:val="20"/>
          <w:szCs w:val="20"/>
        </w:rPr>
        <w:t xml:space="preserve">  </w:t>
      </w:r>
      <w:r w:rsidR="00F911E1"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 xml:space="preserve">/ </w:t>
      </w:r>
      <w:r w:rsidR="00AE70C3">
        <w:rPr>
          <w:rFonts w:ascii="Arial" w:hAnsi="Arial" w:cs="Arial"/>
          <w:sz w:val="20"/>
          <w:szCs w:val="20"/>
        </w:rPr>
        <w:t xml:space="preserve"> </w:t>
      </w:r>
      <w:r w:rsidR="00F911E1">
        <w:rPr>
          <w:rFonts w:ascii="Arial" w:hAnsi="Arial" w:cs="Arial"/>
          <w:sz w:val="20"/>
          <w:szCs w:val="20"/>
        </w:rPr>
        <w:t xml:space="preserve">   </w:t>
      </w:r>
      <w:r w:rsidR="00AE70C3" w:rsidRPr="00F911E1">
        <w:rPr>
          <w:rFonts w:ascii="Arial" w:hAnsi="Arial" w:cs="Arial"/>
          <w:sz w:val="20"/>
          <w:szCs w:val="20"/>
        </w:rPr>
        <w:t xml:space="preserve">zaoferowany czynsz w wysokości ………zł zapłacony został w całości </w:t>
      </w:r>
      <w:r w:rsidRPr="00F911E1">
        <w:rPr>
          <w:rFonts w:ascii="Arial" w:hAnsi="Arial" w:cs="Arial"/>
          <w:sz w:val="20"/>
          <w:szCs w:val="20"/>
        </w:rPr>
        <w:t xml:space="preserve">  </w:t>
      </w:r>
      <w:r w:rsidR="00AE70C3" w:rsidRPr="00F911E1">
        <w:rPr>
          <w:rFonts w:ascii="Arial" w:hAnsi="Arial" w:cs="Arial"/>
          <w:sz w:val="20"/>
          <w:szCs w:val="20"/>
        </w:rPr>
        <w:t xml:space="preserve">przed popisaniem umowy w dniu ……………… </w:t>
      </w:r>
      <w:r w:rsidR="00C70C0A" w:rsidRPr="00F911E1">
        <w:rPr>
          <w:rFonts w:ascii="Arial" w:hAnsi="Arial" w:cs="Arial"/>
          <w:sz w:val="20"/>
          <w:szCs w:val="20"/>
        </w:rPr>
        <w:t xml:space="preserve"> </w:t>
      </w:r>
    </w:p>
    <w:p w14:paraId="5115734A" w14:textId="1CEDAB11" w:rsidR="00CD171C" w:rsidRPr="00F911E1" w:rsidRDefault="00CD171C" w:rsidP="00CD17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Wpłacone na przetarg wadium w kwocie 3.000</w:t>
      </w:r>
      <w:r w:rsidR="00802DF7">
        <w:rPr>
          <w:rFonts w:ascii="Arial" w:hAnsi="Arial" w:cs="Arial"/>
          <w:sz w:val="20"/>
          <w:szCs w:val="20"/>
        </w:rPr>
        <w:t xml:space="preserve">,00 </w:t>
      </w:r>
      <w:r w:rsidRPr="00CD171C">
        <w:rPr>
          <w:rFonts w:ascii="Arial" w:hAnsi="Arial" w:cs="Arial"/>
          <w:sz w:val="20"/>
          <w:szCs w:val="20"/>
        </w:rPr>
        <w:t>zł zostaje zaliczone jako KAUCJA zabezpieczająca wykonanie umowy</w:t>
      </w:r>
      <w:r w:rsidR="00802DF7">
        <w:rPr>
          <w:rFonts w:ascii="Arial" w:hAnsi="Arial" w:cs="Arial"/>
          <w:sz w:val="20"/>
          <w:szCs w:val="20"/>
        </w:rPr>
        <w:t xml:space="preserve"> </w:t>
      </w:r>
      <w:r w:rsidR="00F911E1">
        <w:rPr>
          <w:rFonts w:ascii="Arial" w:hAnsi="Arial" w:cs="Arial"/>
          <w:sz w:val="20"/>
          <w:szCs w:val="20"/>
        </w:rPr>
        <w:t xml:space="preserve">  </w:t>
      </w:r>
      <w:r w:rsidR="00802DF7">
        <w:rPr>
          <w:rFonts w:ascii="Arial" w:hAnsi="Arial" w:cs="Arial"/>
          <w:sz w:val="20"/>
          <w:szCs w:val="20"/>
        </w:rPr>
        <w:t xml:space="preserve">/ </w:t>
      </w:r>
      <w:r w:rsidR="00AE70C3" w:rsidRPr="00F911E1">
        <w:rPr>
          <w:rFonts w:ascii="Arial" w:hAnsi="Arial" w:cs="Arial"/>
          <w:sz w:val="20"/>
          <w:szCs w:val="20"/>
        </w:rPr>
        <w:t xml:space="preserve">przeksięgowane zostało </w:t>
      </w:r>
      <w:r w:rsidR="00802DF7" w:rsidRPr="00F911E1">
        <w:rPr>
          <w:rFonts w:ascii="Arial" w:hAnsi="Arial" w:cs="Arial"/>
          <w:sz w:val="20"/>
          <w:szCs w:val="20"/>
        </w:rPr>
        <w:t xml:space="preserve">na zapłatę </w:t>
      </w:r>
      <w:r w:rsidR="00942F99" w:rsidRPr="00F911E1">
        <w:rPr>
          <w:rFonts w:ascii="Arial" w:hAnsi="Arial" w:cs="Arial"/>
          <w:sz w:val="20"/>
          <w:szCs w:val="20"/>
        </w:rPr>
        <w:t xml:space="preserve">dzierżawy </w:t>
      </w:r>
      <w:r w:rsidR="00802DF7" w:rsidRPr="00F911E1">
        <w:rPr>
          <w:rFonts w:ascii="Arial" w:hAnsi="Arial" w:cs="Arial"/>
          <w:sz w:val="20"/>
          <w:szCs w:val="20"/>
        </w:rPr>
        <w:t>za cały</w:t>
      </w:r>
      <w:r w:rsidR="00802DF7" w:rsidRPr="00F911E1">
        <w:rPr>
          <w:rFonts w:ascii="Arial" w:hAnsi="Arial" w:cs="Arial"/>
          <w:b/>
          <w:bCs/>
          <w:sz w:val="20"/>
          <w:szCs w:val="20"/>
        </w:rPr>
        <w:t xml:space="preserve"> </w:t>
      </w:r>
      <w:r w:rsidR="00802DF7" w:rsidRPr="00F911E1">
        <w:rPr>
          <w:rFonts w:ascii="Arial" w:hAnsi="Arial" w:cs="Arial"/>
          <w:sz w:val="20"/>
          <w:szCs w:val="20"/>
        </w:rPr>
        <w:t>okres dzierżawy</w:t>
      </w:r>
      <w:r w:rsidRPr="00F911E1">
        <w:rPr>
          <w:rFonts w:ascii="Arial" w:hAnsi="Arial" w:cs="Arial"/>
          <w:sz w:val="20"/>
          <w:szCs w:val="20"/>
        </w:rPr>
        <w:t>. Kaucja nie podlega waloryzacji.</w:t>
      </w:r>
    </w:p>
    <w:p w14:paraId="3EF4AE95" w14:textId="6CCEEECB" w:rsidR="00CD171C" w:rsidRDefault="00CD171C" w:rsidP="00CD171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 xml:space="preserve">W przypadku korzystania przez Dzierżawcę </w:t>
      </w:r>
      <w:r w:rsidRPr="00CD171C">
        <w:rPr>
          <w:rFonts w:ascii="Arial" w:hAnsi="Arial" w:cs="Arial"/>
          <w:sz w:val="20"/>
          <w:szCs w:val="20"/>
          <w:u w:val="single"/>
        </w:rPr>
        <w:t>z energii elektrycznej, dostawy wody</w:t>
      </w:r>
      <w:r>
        <w:rPr>
          <w:rFonts w:ascii="Arial" w:hAnsi="Arial" w:cs="Arial"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t>zrzutu</w:t>
      </w:r>
      <w:r>
        <w:rPr>
          <w:rFonts w:ascii="Arial" w:hAnsi="Arial" w:cs="Arial"/>
          <w:sz w:val="20"/>
          <w:szCs w:val="20"/>
        </w:rPr>
        <w:t xml:space="preserve"> ś</w:t>
      </w:r>
      <w:r>
        <w:rPr>
          <w:rFonts w:ascii="Arial" w:hAnsi="Arial" w:cs="Arial"/>
          <w:sz w:val="20"/>
          <w:szCs w:val="20"/>
          <w:u w:val="single"/>
        </w:rPr>
        <w:t>cieków</w:t>
      </w:r>
      <w:r>
        <w:rPr>
          <w:rFonts w:ascii="Arial" w:hAnsi="Arial" w:cs="Arial"/>
          <w:sz w:val="20"/>
          <w:szCs w:val="20"/>
        </w:rPr>
        <w:t>, Dzierżawca ponosić będzie koszty zgodnie z „Warunkami Umowy oraz Cennikiem usług portowych świadczonych  przez Zarząd Portu Morskiego Hel Sp. z o.o.  w Helu” obowiązującymi w trakcie trwania niniejszej umowy - zwanym „Cennikiem” (</w:t>
      </w:r>
      <w:r>
        <w:rPr>
          <w:rFonts w:ascii="Arial" w:hAnsi="Arial" w:cs="Arial"/>
          <w:i/>
          <w:iCs/>
          <w:sz w:val="20"/>
          <w:szCs w:val="20"/>
        </w:rPr>
        <w:t xml:space="preserve">cennik udostępniony jest na stronie  </w:t>
      </w:r>
      <w:hyperlink r:id="rId6" w:history="1">
        <w:r>
          <w:rPr>
            <w:rStyle w:val="Hipercze"/>
            <w:rFonts w:ascii="Arial" w:hAnsi="Arial" w:cs="Arial"/>
            <w:i/>
            <w:iCs/>
          </w:rPr>
          <w:t>www.porthel.home.pl</w:t>
        </w:r>
      </w:hyperlink>
      <w:r>
        <w:rPr>
          <w:rFonts w:ascii="Arial" w:hAnsi="Arial" w:cs="Arial"/>
          <w:sz w:val="20"/>
          <w:szCs w:val="20"/>
        </w:rPr>
        <w:t xml:space="preserve">), </w:t>
      </w:r>
      <w:r w:rsidR="002C22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terminach podanych na fakturach Wydzierżawiającego</w:t>
      </w:r>
      <w:r>
        <w:rPr>
          <w:rFonts w:ascii="Arial" w:hAnsi="Arial" w:cs="Arial"/>
          <w:b/>
          <w:sz w:val="20"/>
          <w:szCs w:val="20"/>
        </w:rPr>
        <w:t xml:space="preserve">. </w:t>
      </w:r>
    </w:p>
    <w:p w14:paraId="0BDDA64F" w14:textId="77777777" w:rsidR="00185A71" w:rsidRPr="00791463" w:rsidRDefault="00185A71" w:rsidP="00185A71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1463">
        <w:rPr>
          <w:rFonts w:ascii="Arial" w:hAnsi="Arial" w:cs="Arial"/>
          <w:sz w:val="20"/>
          <w:szCs w:val="20"/>
        </w:rPr>
        <w:t xml:space="preserve">Faktury Wydzierżawiającego wysyłane będą na pocztę e-mailową Dzierżawcy </w:t>
      </w:r>
      <w:r>
        <w:rPr>
          <w:rFonts w:ascii="Arial" w:hAnsi="Arial" w:cs="Arial"/>
          <w:sz w:val="20"/>
          <w:szCs w:val="20"/>
        </w:rPr>
        <w:t>………………………………………..</w:t>
      </w:r>
    </w:p>
    <w:p w14:paraId="4BDA611F" w14:textId="5804CA9D" w:rsidR="00CD171C" w:rsidRPr="00CD171C" w:rsidRDefault="00CD171C" w:rsidP="00CD171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W przypadku zalegania z zapłatą czynszu i opłat wymienionych w ust. 3.  Wydzierżawiający może naliczyć odsetki ustawowe.</w:t>
      </w:r>
    </w:p>
    <w:p w14:paraId="13CCB7AF" w14:textId="77777777" w:rsidR="00CD171C" w:rsidRDefault="00CD171C" w:rsidP="00CD171C">
      <w:pPr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FAF6AC0" w14:textId="77777777" w:rsidR="00CD171C" w:rsidRDefault="00CD171C" w:rsidP="00CD171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3.</w:t>
      </w:r>
    </w:p>
    <w:p w14:paraId="779F07BC" w14:textId="77777777" w:rsidR="00CD171C" w:rsidRPr="00CD171C" w:rsidRDefault="00CD171C" w:rsidP="00E3162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 xml:space="preserve">Dzierżawca zobowiązany jest do: </w:t>
      </w:r>
    </w:p>
    <w:p w14:paraId="75A6A78F" w14:textId="69F97A29" w:rsidR="00CD171C" w:rsidRPr="00C00D17" w:rsidRDefault="00CD171C" w:rsidP="00E31620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31620">
        <w:rPr>
          <w:rFonts w:ascii="Arial" w:hAnsi="Arial" w:cs="Arial"/>
          <w:sz w:val="20"/>
          <w:szCs w:val="20"/>
        </w:rPr>
        <w:t>Używania dzierżawionego terenu w sposób odpowiadający przeznaczeniu opisanemu  w § 1</w:t>
      </w:r>
      <w:r w:rsidR="00E31620">
        <w:rPr>
          <w:rFonts w:ascii="Arial" w:hAnsi="Arial" w:cs="Arial"/>
          <w:sz w:val="20"/>
          <w:szCs w:val="20"/>
        </w:rPr>
        <w:t xml:space="preserve"> </w:t>
      </w:r>
      <w:r w:rsidRPr="00E31620">
        <w:rPr>
          <w:rFonts w:ascii="Arial" w:hAnsi="Arial" w:cs="Arial"/>
          <w:sz w:val="20"/>
          <w:szCs w:val="20"/>
        </w:rPr>
        <w:t xml:space="preserve">ust. </w:t>
      </w:r>
      <w:r w:rsidR="00E31620">
        <w:rPr>
          <w:rFonts w:ascii="Arial" w:hAnsi="Arial" w:cs="Arial"/>
          <w:sz w:val="20"/>
          <w:szCs w:val="20"/>
        </w:rPr>
        <w:t xml:space="preserve">1. </w:t>
      </w:r>
      <w:r w:rsidRPr="00E31620">
        <w:rPr>
          <w:rFonts w:ascii="Arial" w:hAnsi="Arial" w:cs="Arial"/>
          <w:sz w:val="20"/>
          <w:szCs w:val="20"/>
        </w:rPr>
        <w:t xml:space="preserve">z zachowaniem przepisów prawa w zakresie ochrony ppoż., ochrony środowiska, bezpieczeństwa i </w:t>
      </w:r>
      <w:r w:rsidRPr="00C00D17">
        <w:rPr>
          <w:rFonts w:ascii="Arial" w:hAnsi="Arial" w:cs="Arial"/>
          <w:sz w:val="20"/>
          <w:szCs w:val="20"/>
        </w:rPr>
        <w:t xml:space="preserve">higieny pracy, utrzymywania porządku na dzierżawionym terenie i w bezpośrednim otoczeniu. </w:t>
      </w:r>
    </w:p>
    <w:p w14:paraId="60277FF8" w14:textId="38B28465" w:rsidR="00CD171C" w:rsidRPr="00E31620" w:rsidRDefault="00CD171C" w:rsidP="00E3162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E31620">
        <w:rPr>
          <w:rFonts w:ascii="Arial" w:hAnsi="Arial" w:cs="Arial"/>
          <w:sz w:val="20"/>
          <w:szCs w:val="20"/>
        </w:rPr>
        <w:t>Przed rozpoczęciem działalności uzgodnienia z Wydzierżawiającym</w:t>
      </w:r>
      <w:r w:rsidRPr="00E31620">
        <w:rPr>
          <w:rFonts w:ascii="Arial" w:hAnsi="Arial" w:cs="Arial"/>
          <w:b/>
          <w:sz w:val="20"/>
          <w:szCs w:val="20"/>
        </w:rPr>
        <w:t xml:space="preserve"> </w:t>
      </w:r>
      <w:r w:rsidRPr="00E31620">
        <w:rPr>
          <w:rFonts w:ascii="Arial" w:hAnsi="Arial" w:cs="Arial"/>
          <w:sz w:val="20"/>
          <w:szCs w:val="20"/>
        </w:rPr>
        <w:t xml:space="preserve">sposobu zabudowy </w:t>
      </w:r>
    </w:p>
    <w:p w14:paraId="66653012" w14:textId="727DC5DB" w:rsidR="00CD171C" w:rsidRPr="00CD171C" w:rsidRDefault="00CD171C" w:rsidP="00CD171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i zagospodarowania terenu dzierżawy.</w:t>
      </w:r>
    </w:p>
    <w:p w14:paraId="5199E3D6" w14:textId="710612A2" w:rsidR="00CD171C" w:rsidRPr="005D03D0" w:rsidRDefault="00CD171C" w:rsidP="000F12BE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D03D0">
        <w:rPr>
          <w:rFonts w:ascii="Arial" w:hAnsi="Arial" w:cs="Arial"/>
          <w:sz w:val="20"/>
          <w:szCs w:val="20"/>
        </w:rPr>
        <w:t>Dzierżawca zobowiązany jest posadowić obiekty  w sposób nie uszkadzający nawierzchnię</w:t>
      </w:r>
      <w:r w:rsidR="005D03D0" w:rsidRPr="005D03D0">
        <w:rPr>
          <w:rFonts w:ascii="Arial" w:hAnsi="Arial" w:cs="Arial"/>
          <w:sz w:val="20"/>
          <w:szCs w:val="20"/>
        </w:rPr>
        <w:t xml:space="preserve"> </w:t>
      </w:r>
      <w:r w:rsidRPr="005D03D0">
        <w:rPr>
          <w:rFonts w:ascii="Arial" w:hAnsi="Arial" w:cs="Arial"/>
          <w:sz w:val="20"/>
          <w:szCs w:val="20"/>
        </w:rPr>
        <w:t>terenu, a w przypadku ewentualnych zniszczeń, naprawić  lub wynagrodzić wyrządzone</w:t>
      </w:r>
      <w:r w:rsidR="00E31620" w:rsidRPr="005D03D0">
        <w:rPr>
          <w:rFonts w:ascii="Arial" w:hAnsi="Arial" w:cs="Arial"/>
          <w:sz w:val="20"/>
          <w:szCs w:val="20"/>
        </w:rPr>
        <w:t xml:space="preserve"> szkody.</w:t>
      </w:r>
      <w:r w:rsidRPr="005D03D0">
        <w:rPr>
          <w:rFonts w:ascii="Arial" w:hAnsi="Arial" w:cs="Arial"/>
          <w:sz w:val="20"/>
          <w:szCs w:val="20"/>
        </w:rPr>
        <w:t xml:space="preserve">        </w:t>
      </w:r>
    </w:p>
    <w:p w14:paraId="17C666DB" w14:textId="3BC97505" w:rsidR="00CD171C" w:rsidRPr="00E31620" w:rsidRDefault="00E31620" w:rsidP="00E31620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</w:t>
      </w:r>
      <w:r w:rsidR="00CD171C" w:rsidRPr="00E31620">
        <w:rPr>
          <w:rFonts w:ascii="Arial" w:hAnsi="Arial" w:cs="Arial"/>
          <w:sz w:val="20"/>
          <w:szCs w:val="20"/>
        </w:rPr>
        <w:t xml:space="preserve">a swój koszt i we własnym zakresie – pod nadzorem służb  Wydzierżawiającego </w:t>
      </w:r>
      <w:r>
        <w:rPr>
          <w:rFonts w:ascii="Arial" w:hAnsi="Arial" w:cs="Arial"/>
          <w:sz w:val="20"/>
          <w:szCs w:val="20"/>
        </w:rPr>
        <w:t>wykonania</w:t>
      </w:r>
      <w:r w:rsidR="00CD171C" w:rsidRPr="00E31620">
        <w:rPr>
          <w:rFonts w:ascii="Arial" w:hAnsi="Arial" w:cs="Arial"/>
          <w:sz w:val="20"/>
          <w:szCs w:val="20"/>
        </w:rPr>
        <w:t xml:space="preserve"> </w:t>
      </w:r>
    </w:p>
    <w:p w14:paraId="3164986E" w14:textId="5F7779B5" w:rsidR="00CD171C" w:rsidRPr="00942F99" w:rsidRDefault="00CD171C" w:rsidP="00CD171C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>instalacji do podłączenia mediów;</w:t>
      </w:r>
    </w:p>
    <w:p w14:paraId="7B3888A0" w14:textId="57F8E077" w:rsidR="00CD171C" w:rsidRPr="00942F99" w:rsidRDefault="00CD171C" w:rsidP="00942F99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>Dzierżawca zobowiązany jest do podpisania umowy na wywóz odpadów  komunalnych</w:t>
      </w:r>
      <w:r w:rsidR="00C00D17">
        <w:rPr>
          <w:rFonts w:ascii="Arial" w:hAnsi="Arial" w:cs="Arial"/>
          <w:sz w:val="20"/>
          <w:szCs w:val="20"/>
        </w:rPr>
        <w:t xml:space="preserve">. </w:t>
      </w:r>
      <w:r w:rsidRPr="00942F99">
        <w:rPr>
          <w:rFonts w:ascii="Arial" w:hAnsi="Arial" w:cs="Arial"/>
          <w:sz w:val="20"/>
          <w:szCs w:val="20"/>
        </w:rPr>
        <w:t xml:space="preserve"> </w:t>
      </w:r>
    </w:p>
    <w:p w14:paraId="42DE6C11" w14:textId="57DE4AAD" w:rsidR="00CD171C" w:rsidRPr="00942F99" w:rsidRDefault="00CD171C" w:rsidP="00942F99">
      <w:pPr>
        <w:pStyle w:val="Akapitzlist"/>
        <w:numPr>
          <w:ilvl w:val="0"/>
          <w:numId w:val="8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>Przestrzegania przepisów portowych ustalonych przez Dyrektora Urzędu  Morskiego</w:t>
      </w:r>
      <w:r w:rsidR="00942F99">
        <w:rPr>
          <w:rFonts w:ascii="Arial" w:hAnsi="Arial" w:cs="Arial"/>
          <w:sz w:val="20"/>
          <w:szCs w:val="20"/>
        </w:rPr>
        <w:t xml:space="preserve"> w Gdyni</w:t>
      </w:r>
      <w:r w:rsidR="00F911E1">
        <w:rPr>
          <w:rFonts w:ascii="Arial" w:hAnsi="Arial" w:cs="Arial"/>
          <w:sz w:val="20"/>
          <w:szCs w:val="20"/>
        </w:rPr>
        <w:t xml:space="preserve"> </w:t>
      </w:r>
    </w:p>
    <w:p w14:paraId="69E4B173" w14:textId="137AC4DE" w:rsidR="00CD171C" w:rsidRDefault="00CD171C" w:rsidP="00CD171C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obowiązujących</w:t>
      </w:r>
      <w:r>
        <w:rPr>
          <w:rFonts w:ascii="Arial" w:hAnsi="Arial" w:cs="Arial"/>
          <w:sz w:val="20"/>
          <w:szCs w:val="20"/>
        </w:rPr>
        <w:t xml:space="preserve"> na terenie Portu </w:t>
      </w:r>
      <w:r w:rsidR="00942F99">
        <w:rPr>
          <w:rFonts w:ascii="Arial" w:hAnsi="Arial" w:cs="Arial"/>
          <w:sz w:val="20"/>
          <w:szCs w:val="20"/>
        </w:rPr>
        <w:t xml:space="preserve">Morskiego </w:t>
      </w:r>
      <w:r>
        <w:rPr>
          <w:rFonts w:ascii="Arial" w:hAnsi="Arial" w:cs="Arial"/>
          <w:sz w:val="20"/>
          <w:szCs w:val="20"/>
        </w:rPr>
        <w:t xml:space="preserve">Hel i REGULAMINU PORTU MORSKIEGO  HEL </w:t>
      </w:r>
    </w:p>
    <w:p w14:paraId="05786A7D" w14:textId="3AFB6C37" w:rsidR="00CD171C" w:rsidRDefault="00942F99" w:rsidP="00CD171C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D171C">
        <w:rPr>
          <w:rFonts w:ascii="Arial" w:hAnsi="Arial" w:cs="Arial"/>
          <w:sz w:val="20"/>
          <w:szCs w:val="20"/>
        </w:rPr>
        <w:t>(</w:t>
      </w:r>
      <w:r w:rsidR="00CD171C">
        <w:rPr>
          <w:rFonts w:ascii="Arial" w:hAnsi="Arial" w:cs="Arial"/>
          <w:i/>
          <w:iCs/>
          <w:sz w:val="20"/>
          <w:szCs w:val="20"/>
        </w:rPr>
        <w:t xml:space="preserve">REGULAMIN udostępniony jest na stronie </w:t>
      </w:r>
      <w:hyperlink r:id="rId7" w:history="1">
        <w:r w:rsidR="00CD171C">
          <w:rPr>
            <w:rStyle w:val="Hipercze"/>
            <w:rFonts w:ascii="Arial" w:hAnsi="Arial" w:cs="Arial"/>
            <w:i/>
            <w:iCs/>
          </w:rPr>
          <w:t>www.porthel.home.pl</w:t>
        </w:r>
      </w:hyperlink>
      <w:r w:rsidR="00CD171C">
        <w:rPr>
          <w:rFonts w:ascii="Arial" w:hAnsi="Arial" w:cs="Arial"/>
          <w:i/>
          <w:iCs/>
          <w:sz w:val="20"/>
          <w:szCs w:val="20"/>
        </w:rPr>
        <w:t>).</w:t>
      </w:r>
      <w:r w:rsidR="00CD171C">
        <w:rPr>
          <w:rFonts w:ascii="Arial" w:hAnsi="Arial" w:cs="Arial"/>
          <w:sz w:val="20"/>
          <w:szCs w:val="20"/>
        </w:rPr>
        <w:t xml:space="preserve"> </w:t>
      </w:r>
    </w:p>
    <w:p w14:paraId="09197E21" w14:textId="3226F227" w:rsidR="00CD171C" w:rsidRPr="00942F99" w:rsidRDefault="00CD171C" w:rsidP="00A4248D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 xml:space="preserve">Ponoszenia pełnej odpowiedzialności za bezpieczeństwo osób korzystających z usług prowadzonej działalności. </w:t>
      </w:r>
    </w:p>
    <w:p w14:paraId="3208792D" w14:textId="3D6B0180" w:rsidR="00CD171C" w:rsidRPr="00942F99" w:rsidRDefault="00CD171C" w:rsidP="00942F99">
      <w:pPr>
        <w:pStyle w:val="Akapitzlist"/>
        <w:numPr>
          <w:ilvl w:val="0"/>
          <w:numId w:val="8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>Po zakończeniu umowy do przywrócenia terenu do stanu poprzedniego w terminie trzech</w:t>
      </w:r>
      <w:r w:rsidR="00942F99">
        <w:rPr>
          <w:rFonts w:ascii="Arial" w:hAnsi="Arial" w:cs="Arial"/>
          <w:sz w:val="20"/>
          <w:szCs w:val="20"/>
        </w:rPr>
        <w:t xml:space="preserve"> dni od </w:t>
      </w:r>
      <w:r w:rsidRPr="00942F99">
        <w:rPr>
          <w:rFonts w:ascii="Arial" w:hAnsi="Arial" w:cs="Arial"/>
          <w:sz w:val="20"/>
          <w:szCs w:val="20"/>
        </w:rPr>
        <w:t xml:space="preserve"> </w:t>
      </w:r>
    </w:p>
    <w:p w14:paraId="0A1D8E3D" w14:textId="2F6C375C" w:rsidR="00CD171C" w:rsidRDefault="00942F99" w:rsidP="00CD171C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CD171C">
        <w:rPr>
          <w:rFonts w:ascii="Arial" w:hAnsi="Arial" w:cs="Arial"/>
          <w:sz w:val="20"/>
          <w:szCs w:val="20"/>
        </w:rPr>
        <w:t>dnia jej zakończenia.</w:t>
      </w:r>
    </w:p>
    <w:p w14:paraId="2AE67A4D" w14:textId="2C200F14" w:rsidR="00CD171C" w:rsidRDefault="00CD171C" w:rsidP="00CD171C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W przypadku nie dostosowania się do niniejszego zobowiązania, Wydzierżawiający może </w:t>
      </w:r>
      <w:r w:rsidR="00942F99">
        <w:rPr>
          <w:rFonts w:ascii="Arial" w:hAnsi="Arial" w:cs="Arial"/>
          <w:sz w:val="20"/>
          <w:szCs w:val="20"/>
        </w:rPr>
        <w:t xml:space="preserve">zażądać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610EAA0D" w14:textId="4CBCB87E" w:rsidR="00CD171C" w:rsidRDefault="00CD171C" w:rsidP="00CD171C">
      <w:p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od Dzierżawcy wynagrodzenia za bezumowne korzystanie z przedmiotu dzierżawy w wysokości 200%  stawki dziennej wynikającej z umowy. Dla potrzeb  obliczenia stawki dziennej przyjmuje się, że miesiąc ma 30 dni.</w:t>
      </w:r>
    </w:p>
    <w:p w14:paraId="008233F8" w14:textId="77777777" w:rsidR="00CD171C" w:rsidRPr="00CD171C" w:rsidRDefault="00CD171C" w:rsidP="002C22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171C">
        <w:rPr>
          <w:rFonts w:ascii="Arial" w:hAnsi="Arial" w:cs="Arial"/>
          <w:b/>
          <w:sz w:val="20"/>
          <w:szCs w:val="20"/>
        </w:rPr>
        <w:t>§ 4.</w:t>
      </w:r>
    </w:p>
    <w:p w14:paraId="1E107129" w14:textId="54E6A5C9" w:rsidR="00CD171C" w:rsidRPr="00CD171C" w:rsidRDefault="00CD171C" w:rsidP="002C2281">
      <w:pPr>
        <w:pStyle w:val="Akapitzlist"/>
        <w:numPr>
          <w:ilvl w:val="0"/>
          <w:numId w:val="5"/>
        </w:num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Umowa niniejsza zostaje zawarta na okres od 01</w:t>
      </w:r>
      <w:r w:rsidR="002C2281">
        <w:rPr>
          <w:rFonts w:ascii="Arial" w:hAnsi="Arial" w:cs="Arial"/>
          <w:sz w:val="20"/>
          <w:szCs w:val="20"/>
        </w:rPr>
        <w:t xml:space="preserve"> maja </w:t>
      </w:r>
      <w:r w:rsidRPr="00CD171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CD171C">
        <w:rPr>
          <w:rFonts w:ascii="Arial" w:hAnsi="Arial" w:cs="Arial"/>
          <w:sz w:val="20"/>
          <w:szCs w:val="20"/>
        </w:rPr>
        <w:t>r. do 30</w:t>
      </w:r>
      <w:r w:rsidR="002C2281">
        <w:rPr>
          <w:rFonts w:ascii="Arial" w:hAnsi="Arial" w:cs="Arial"/>
          <w:sz w:val="20"/>
          <w:szCs w:val="20"/>
        </w:rPr>
        <w:t xml:space="preserve"> września </w:t>
      </w:r>
      <w:r w:rsidRPr="00CD171C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5</w:t>
      </w:r>
      <w:r w:rsidRPr="00CD171C">
        <w:rPr>
          <w:rFonts w:ascii="Arial" w:hAnsi="Arial" w:cs="Arial"/>
          <w:sz w:val="20"/>
          <w:szCs w:val="20"/>
        </w:rPr>
        <w:t xml:space="preserve">r. </w:t>
      </w:r>
    </w:p>
    <w:p w14:paraId="77D1F0FB" w14:textId="1105C5F8" w:rsidR="00CD171C" w:rsidRPr="00CD171C" w:rsidRDefault="00CD171C" w:rsidP="002C2281">
      <w:pPr>
        <w:numPr>
          <w:ilvl w:val="0"/>
          <w:numId w:val="5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>Wcześniejsze rozpoczęcie działalności lub jej przedłużenie wymaga zgody Wydzierżawiającego wraz z określeniem wysokości  czynszu dzierżawnego.</w:t>
      </w:r>
    </w:p>
    <w:p w14:paraId="73F9AB92" w14:textId="77777777" w:rsidR="00C00D17" w:rsidRDefault="00C00D17" w:rsidP="00C00D17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3520C8" w14:textId="01C815D1" w:rsidR="00CD171C" w:rsidRDefault="00CD171C" w:rsidP="00C00D17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§ 5. </w:t>
      </w:r>
    </w:p>
    <w:p w14:paraId="48374BE8" w14:textId="77777777" w:rsidR="00CD171C" w:rsidRPr="00CD171C" w:rsidRDefault="00CD171C" w:rsidP="00C00D17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D171C">
        <w:rPr>
          <w:rFonts w:ascii="Arial" w:hAnsi="Arial" w:cs="Arial"/>
          <w:sz w:val="20"/>
          <w:szCs w:val="20"/>
        </w:rPr>
        <w:t xml:space="preserve">Wydzierżawiający zastrzega sobie prawo </w:t>
      </w:r>
      <w:r w:rsidRPr="00CD171C">
        <w:rPr>
          <w:rFonts w:ascii="Arial" w:hAnsi="Arial" w:cs="Arial"/>
          <w:sz w:val="20"/>
          <w:szCs w:val="20"/>
          <w:u w:val="single"/>
        </w:rPr>
        <w:t>natychmiastowego rozwiązania umowy</w:t>
      </w:r>
      <w:r w:rsidRPr="00CD171C">
        <w:rPr>
          <w:rFonts w:ascii="Arial" w:hAnsi="Arial" w:cs="Arial"/>
          <w:sz w:val="20"/>
          <w:szCs w:val="20"/>
        </w:rPr>
        <w:t>,  w sytuacji:</w:t>
      </w:r>
    </w:p>
    <w:p w14:paraId="0C67E66A" w14:textId="77777777" w:rsidR="00CD171C" w:rsidRDefault="00CD171C" w:rsidP="00CD171C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 zalegania z zapłatą określonego w umowie czynszu dzierżawnego bądź opłat wymienionych </w:t>
      </w:r>
    </w:p>
    <w:p w14:paraId="08FF2FE7" w14:textId="35BA6105" w:rsidR="00CD171C" w:rsidRPr="00FD40F5" w:rsidRDefault="00CD171C" w:rsidP="00CD171C">
      <w:pPr>
        <w:tabs>
          <w:tab w:val="left" w:pos="360"/>
        </w:tabs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  </w:t>
      </w:r>
      <w:r>
        <w:rPr>
          <w:rFonts w:ascii="Arial" w:hAnsi="Arial" w:cs="Arial"/>
          <w:bCs/>
          <w:sz w:val="20"/>
          <w:szCs w:val="20"/>
        </w:rPr>
        <w:t>§ 2.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ust. 3. przez okres</w:t>
      </w:r>
      <w:r w:rsidR="009E39AE">
        <w:rPr>
          <w:rFonts w:ascii="Arial" w:hAnsi="Arial" w:cs="Arial"/>
          <w:sz w:val="20"/>
          <w:szCs w:val="20"/>
        </w:rPr>
        <w:t xml:space="preserve"> </w:t>
      </w:r>
      <w:r w:rsidR="009E39AE" w:rsidRPr="00FD40F5">
        <w:rPr>
          <w:rFonts w:ascii="Arial" w:hAnsi="Arial" w:cs="Arial"/>
          <w:sz w:val="20"/>
          <w:szCs w:val="20"/>
        </w:rPr>
        <w:t>siedmiu dni (liczy się data wpływu na nasz rachunek bankowy)</w:t>
      </w:r>
      <w:r w:rsidR="00802DF7" w:rsidRPr="00FD40F5">
        <w:rPr>
          <w:rFonts w:ascii="Arial" w:hAnsi="Arial" w:cs="Arial"/>
          <w:sz w:val="20"/>
          <w:szCs w:val="20"/>
        </w:rPr>
        <w:t xml:space="preserve">; </w:t>
      </w:r>
    </w:p>
    <w:p w14:paraId="40DD57A8" w14:textId="77777777" w:rsidR="00CD171C" w:rsidRDefault="00CD171C" w:rsidP="00CD171C">
      <w:pPr>
        <w:tabs>
          <w:tab w:val="left" w:pos="360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b/ używania przedmiotu dzierżawy w sposób sprzeczny z umową;</w:t>
      </w:r>
    </w:p>
    <w:p w14:paraId="06789E5A" w14:textId="77777777" w:rsidR="00CD171C" w:rsidRPr="00B31CC2" w:rsidRDefault="00CD171C" w:rsidP="00CD171C">
      <w:pPr>
        <w:tabs>
          <w:tab w:val="left" w:pos="36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c/ </w:t>
      </w:r>
      <w:r w:rsidRPr="00B31CC2">
        <w:rPr>
          <w:rFonts w:ascii="Arial" w:hAnsi="Arial" w:cs="Arial"/>
          <w:sz w:val="20"/>
          <w:szCs w:val="20"/>
        </w:rPr>
        <w:t>nie zabezpieczenia należycie porządku w obrębie prowadzonej działalności.</w:t>
      </w:r>
    </w:p>
    <w:p w14:paraId="5C5F9FC3" w14:textId="0CC2A779" w:rsidR="00CD171C" w:rsidRPr="00B31CC2" w:rsidRDefault="00CD171C" w:rsidP="00CD171C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B31CC2">
        <w:rPr>
          <w:rFonts w:ascii="Arial" w:hAnsi="Arial" w:cs="Arial"/>
          <w:bCs/>
          <w:sz w:val="20"/>
          <w:szCs w:val="20"/>
        </w:rPr>
        <w:t>Rozwiązanie umowy na zasadach określonych w ust. 1 powoduje przepadek wpłacone</w:t>
      </w:r>
      <w:r w:rsidR="005D03D0">
        <w:rPr>
          <w:rFonts w:ascii="Arial" w:hAnsi="Arial" w:cs="Arial"/>
          <w:bCs/>
          <w:sz w:val="20"/>
          <w:szCs w:val="20"/>
        </w:rPr>
        <w:t xml:space="preserve">go wadium </w:t>
      </w:r>
      <w:r w:rsidRPr="00B31CC2">
        <w:rPr>
          <w:rFonts w:ascii="Arial" w:hAnsi="Arial" w:cs="Arial"/>
          <w:bCs/>
          <w:sz w:val="20"/>
          <w:szCs w:val="20"/>
        </w:rPr>
        <w:t xml:space="preserve"> na rzecz Wydzierżawiającego.</w:t>
      </w:r>
    </w:p>
    <w:p w14:paraId="5B80D71A" w14:textId="77777777" w:rsidR="00CD171C" w:rsidRDefault="00CD171C" w:rsidP="00CD171C">
      <w:pPr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B31CC2">
        <w:rPr>
          <w:rFonts w:ascii="Arial" w:hAnsi="Arial" w:cs="Arial"/>
          <w:sz w:val="20"/>
          <w:szCs w:val="20"/>
        </w:rPr>
        <w:t>Rozwiązanie</w:t>
      </w:r>
      <w:r>
        <w:rPr>
          <w:rFonts w:ascii="Arial" w:hAnsi="Arial" w:cs="Arial"/>
          <w:sz w:val="20"/>
          <w:szCs w:val="20"/>
        </w:rPr>
        <w:t xml:space="preserve"> umowy przez Wydzierżawiającego w trybie określonym w ust. 1. nastąpi w formie     </w:t>
      </w:r>
    </w:p>
    <w:p w14:paraId="78C8E36C" w14:textId="77777777" w:rsidR="00CD171C" w:rsidRDefault="00CD171C" w:rsidP="00CD171C">
      <w:pPr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pisemnej i jest skuteczne od dnia nadania  listu poleconego na adres siedziby Dzierżawcy podany w umowie. </w:t>
      </w:r>
    </w:p>
    <w:p w14:paraId="4BB54BDA" w14:textId="0042E5CA" w:rsidR="00CD171C" w:rsidRPr="00802DF7" w:rsidRDefault="00CD171C" w:rsidP="00BB6C36">
      <w:pPr>
        <w:pStyle w:val="Akapitzlist"/>
        <w:numPr>
          <w:ilvl w:val="0"/>
          <w:numId w:val="6"/>
        </w:numPr>
        <w:tabs>
          <w:tab w:val="left" w:pos="360"/>
        </w:tabs>
        <w:spacing w:after="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802DF7">
        <w:rPr>
          <w:rFonts w:ascii="Arial" w:hAnsi="Arial" w:cs="Arial"/>
          <w:sz w:val="20"/>
          <w:szCs w:val="20"/>
        </w:rPr>
        <w:t xml:space="preserve">Dzierżawca zobowiązuje się  w terminie trzech dni od dnia doręczenia mu oświadczenia </w:t>
      </w:r>
      <w:r w:rsidR="00802DF7">
        <w:rPr>
          <w:rFonts w:ascii="Arial" w:hAnsi="Arial" w:cs="Arial"/>
          <w:sz w:val="20"/>
          <w:szCs w:val="20"/>
        </w:rPr>
        <w:t xml:space="preserve">                            </w:t>
      </w:r>
      <w:r w:rsidRPr="00802DF7">
        <w:rPr>
          <w:rFonts w:ascii="Arial" w:hAnsi="Arial" w:cs="Arial"/>
          <w:sz w:val="20"/>
          <w:szCs w:val="20"/>
        </w:rPr>
        <w:t xml:space="preserve">o rozwiązaniu umowy wydać Wydzierżawiającemu nieruchomość przywróconą do stanu poprzedniego. </w:t>
      </w:r>
    </w:p>
    <w:p w14:paraId="052BBFC4" w14:textId="77777777" w:rsidR="00CD171C" w:rsidRDefault="00CD171C" w:rsidP="00802DF7">
      <w:pPr>
        <w:numPr>
          <w:ilvl w:val="0"/>
          <w:numId w:val="6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 dostosowania się Dzierżawcy do powyższych zobowiązań oraz dalszego prowadzenia działalności, Wydzierżawiający może zażądać od Dzierżawcy wynagrodzenia za bezumowne korzystanie z przedmiotu dzierżawy w wysokości 200%  stawki dziennej wynikającej    z umowy. Dla potrzeb obliczenia stawki dziennej przyjmuje się, że miesiąc ma 30 dni.</w:t>
      </w:r>
    </w:p>
    <w:p w14:paraId="7A68864F" w14:textId="77777777" w:rsidR="00CD171C" w:rsidRDefault="00CD171C" w:rsidP="00CD171C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6F5892D" w14:textId="77777777" w:rsidR="00CD171C" w:rsidRDefault="00CD171C" w:rsidP="00CD171C">
      <w:pPr>
        <w:tabs>
          <w:tab w:val="left" w:pos="360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6.</w:t>
      </w:r>
    </w:p>
    <w:p w14:paraId="58BF0503" w14:textId="77777777" w:rsidR="00CD171C" w:rsidRDefault="00CD171C" w:rsidP="00CD171C">
      <w:pPr>
        <w:pStyle w:val="Tekstpodstawowy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Wszelkie spory wynikające z niniejszej umowy lub pozostające w związku z nią będą mogły być rozwiązywane w trybie postępowania mediacyjnego przez mediatorów Pomorskiego Centrum Arbitrażu i Mediacji stosownie do regulaminu tego Centrum obowiązującego w dniu skierowania wniosku o mediację.                </w:t>
      </w:r>
    </w:p>
    <w:p w14:paraId="333027AC" w14:textId="77777777" w:rsidR="00CD171C" w:rsidRDefault="00CD171C" w:rsidP="00CD171C">
      <w:pPr>
        <w:pStyle w:val="Tekstpodstawowy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Jeżeli spór nie zostanie rozwiązany w terminie 30 dni po złożeniu wniosku o przeprowadzenie mediacji lub w innym terminie uzgodnionym pisemnie przez strony, każda ze stron może poddać spór pod rozstrzygnięcie sądu właściwego dla siedziby Zarządu Portu Morskiego Hel. </w:t>
      </w:r>
    </w:p>
    <w:p w14:paraId="596EB452" w14:textId="77777777" w:rsidR="00CD171C" w:rsidRDefault="00CD171C" w:rsidP="00CD171C">
      <w:pPr>
        <w:pStyle w:val="Tekstpodstawowy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>W przypadku braku zastosowania fakultatywnego trybu postepowania mediacyjnego spory będą rozstrzygane przez sąd powszechny właściwy dla siedziby Zarządu Portu Morskiego Hel</w:t>
      </w:r>
    </w:p>
    <w:p w14:paraId="07088888" w14:textId="77777777" w:rsidR="00CD171C" w:rsidRDefault="00CD171C" w:rsidP="00CD171C">
      <w:pPr>
        <w:pStyle w:val="Tekstpodstawowy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eastAsia="Calibri" w:hAnsi="Arial" w:cs="Arial"/>
          <w:sz w:val="20"/>
        </w:rPr>
        <w:t>Wszystkie zmiany niniejszej Umowy wymagają formy pisemnej, pod rygorem ich nieważności.</w:t>
      </w:r>
    </w:p>
    <w:p w14:paraId="6D6A7B9B" w14:textId="77777777" w:rsidR="00CD171C" w:rsidRPr="00942F99" w:rsidRDefault="00CD171C" w:rsidP="00CD17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>W sprawach nieuregulowanych postanowieniami umowy mają zastosowanie odpowiednie przepisy Kodeksu Cywilnego.</w:t>
      </w:r>
      <w:r w:rsidRPr="00942F99">
        <w:rPr>
          <w:rFonts w:ascii="Arial" w:hAnsi="Arial" w:cs="Arial"/>
          <w:b/>
          <w:bCs/>
          <w:i/>
          <w:iCs/>
          <w:sz w:val="20"/>
          <w:szCs w:val="20"/>
        </w:rPr>
        <w:t xml:space="preserve">   </w:t>
      </w:r>
    </w:p>
    <w:p w14:paraId="2914DDF9" w14:textId="77777777" w:rsidR="00CD171C" w:rsidRPr="00942F99" w:rsidRDefault="00CD171C" w:rsidP="00CD171C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42F99">
        <w:rPr>
          <w:rFonts w:ascii="Arial" w:hAnsi="Arial" w:cs="Arial"/>
          <w:sz w:val="20"/>
          <w:szCs w:val="20"/>
        </w:rPr>
        <w:t>Strony zobowiązują się do informowania o wszelkich zmianach ich dotyczących w szczególności co do zmiany adresu zamieszkania, adresu do korespondencji czy też  zmiany siedziby.</w:t>
      </w:r>
    </w:p>
    <w:p w14:paraId="20946C41" w14:textId="77777777" w:rsidR="00CD171C" w:rsidRPr="00942F99" w:rsidRDefault="00CD171C" w:rsidP="00CD171C">
      <w:pPr>
        <w:pStyle w:val="Tekstpodstawowy"/>
        <w:numPr>
          <w:ilvl w:val="0"/>
          <w:numId w:val="7"/>
        </w:numPr>
        <w:rPr>
          <w:rFonts w:ascii="Arial" w:hAnsi="Arial" w:cs="Arial"/>
          <w:b/>
          <w:sz w:val="20"/>
        </w:rPr>
      </w:pPr>
      <w:r w:rsidRPr="00942F99">
        <w:rPr>
          <w:rFonts w:ascii="Arial" w:hAnsi="Arial" w:cs="Arial"/>
          <w:sz w:val="20"/>
        </w:rPr>
        <w:t xml:space="preserve">Korespondencja przesyłana na adres korespondencyjny wskazany w niniejszej umowie będzie uznawana przez Strony za skutecznie doręczoną. </w:t>
      </w:r>
    </w:p>
    <w:p w14:paraId="7909C86F" w14:textId="77777777" w:rsidR="00CD171C" w:rsidRPr="00942F99" w:rsidRDefault="00CD171C" w:rsidP="00CD171C">
      <w:pPr>
        <w:pStyle w:val="Tekstpodstawowy"/>
        <w:numPr>
          <w:ilvl w:val="0"/>
          <w:numId w:val="7"/>
        </w:numPr>
        <w:rPr>
          <w:rFonts w:ascii="Arial" w:hAnsi="Arial" w:cs="Arial"/>
          <w:sz w:val="20"/>
        </w:rPr>
      </w:pPr>
      <w:r w:rsidRPr="00942F99">
        <w:rPr>
          <w:rFonts w:ascii="Arial" w:hAnsi="Arial" w:cs="Arial"/>
          <w:sz w:val="20"/>
        </w:rPr>
        <w:t>Umowę sporządzono w dwóch egzemplarzach, po jednym dla każdej  ze stron.</w:t>
      </w:r>
    </w:p>
    <w:p w14:paraId="345DCEEE" w14:textId="17101701" w:rsidR="00CD171C" w:rsidRPr="00B31CC2" w:rsidRDefault="00CD171C" w:rsidP="00CD171C">
      <w:pPr>
        <w:pStyle w:val="Nagwek2"/>
        <w:ind w:firstLine="708"/>
        <w:rPr>
          <w:rFonts w:ascii="Arial" w:hAnsi="Arial" w:cs="Arial"/>
          <w:b/>
          <w:bCs/>
          <w:color w:val="auto"/>
          <w:sz w:val="20"/>
          <w:szCs w:val="20"/>
        </w:rPr>
      </w:pPr>
      <w:r w:rsidRPr="00B31CC2">
        <w:rPr>
          <w:rFonts w:ascii="Arial" w:hAnsi="Arial" w:cs="Arial"/>
          <w:b/>
          <w:bCs/>
          <w:color w:val="auto"/>
          <w:sz w:val="20"/>
          <w:szCs w:val="20"/>
        </w:rPr>
        <w:t>Dzierżawca</w:t>
      </w:r>
      <w:r w:rsidRPr="00B31CC2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B31CC2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B31CC2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B31CC2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Pr="00B31CC2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B31CC2">
        <w:rPr>
          <w:rFonts w:ascii="Arial" w:hAnsi="Arial" w:cs="Arial"/>
          <w:b/>
          <w:bCs/>
          <w:color w:val="auto"/>
          <w:sz w:val="20"/>
          <w:szCs w:val="20"/>
        </w:rPr>
        <w:t xml:space="preserve">        </w:t>
      </w:r>
      <w:r w:rsidR="00AE70C3">
        <w:rPr>
          <w:rFonts w:ascii="Arial" w:hAnsi="Arial" w:cs="Arial"/>
          <w:b/>
          <w:bCs/>
          <w:color w:val="auto"/>
          <w:sz w:val="20"/>
          <w:szCs w:val="20"/>
        </w:rPr>
        <w:t xml:space="preserve">   </w:t>
      </w:r>
      <w:r w:rsidR="00B31CC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B31CC2">
        <w:rPr>
          <w:rFonts w:ascii="Arial" w:hAnsi="Arial" w:cs="Arial"/>
          <w:b/>
          <w:bCs/>
          <w:color w:val="auto"/>
          <w:sz w:val="20"/>
          <w:szCs w:val="20"/>
        </w:rPr>
        <w:t>Wydzierżawiający</w:t>
      </w:r>
    </w:p>
    <w:p w14:paraId="0DD85B0D" w14:textId="77777777" w:rsidR="00CD171C" w:rsidRDefault="00CD171C" w:rsidP="00CD171C"/>
    <w:p w14:paraId="12743F7F" w14:textId="77777777" w:rsidR="00C41E3E" w:rsidRDefault="00C41E3E"/>
    <w:sectPr w:rsidR="00C4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24362"/>
    <w:multiLevelType w:val="hybridMultilevel"/>
    <w:tmpl w:val="38240E16"/>
    <w:lvl w:ilvl="0" w:tplc="D188DA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87AFB"/>
    <w:multiLevelType w:val="multilevel"/>
    <w:tmpl w:val="75A0E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00367"/>
    <w:multiLevelType w:val="multilevel"/>
    <w:tmpl w:val="220EE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0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008" w:hanging="720"/>
      </w:pPr>
    </w:lvl>
    <w:lvl w:ilvl="3">
      <w:start w:val="1"/>
      <w:numFmt w:val="decimal"/>
      <w:lvlText w:val="%1.%2.%3.%4."/>
      <w:lvlJc w:val="left"/>
      <w:pPr>
        <w:ind w:left="2652" w:hanging="720"/>
      </w:pPr>
    </w:lvl>
    <w:lvl w:ilvl="4">
      <w:start w:val="1"/>
      <w:numFmt w:val="decimal"/>
      <w:lvlText w:val="%1.%2.%3.%4.%5."/>
      <w:lvlJc w:val="left"/>
      <w:pPr>
        <w:ind w:left="3656" w:hanging="1080"/>
      </w:pPr>
    </w:lvl>
    <w:lvl w:ilvl="5">
      <w:start w:val="1"/>
      <w:numFmt w:val="decimal"/>
      <w:lvlText w:val="%1.%2.%3.%4.%5.%6."/>
      <w:lvlJc w:val="left"/>
      <w:pPr>
        <w:ind w:left="4300" w:hanging="1080"/>
      </w:pPr>
    </w:lvl>
    <w:lvl w:ilvl="6">
      <w:start w:val="1"/>
      <w:numFmt w:val="decimal"/>
      <w:lvlText w:val="%1.%2.%3.%4.%5.%6.%7."/>
      <w:lvlJc w:val="left"/>
      <w:pPr>
        <w:ind w:left="5304" w:hanging="1440"/>
      </w:pPr>
    </w:lvl>
    <w:lvl w:ilvl="7">
      <w:start w:val="1"/>
      <w:numFmt w:val="decimal"/>
      <w:lvlText w:val="%1.%2.%3.%4.%5.%6.%7.%8."/>
      <w:lvlJc w:val="left"/>
      <w:pPr>
        <w:ind w:left="5948" w:hanging="1440"/>
      </w:pPr>
    </w:lvl>
    <w:lvl w:ilvl="8">
      <w:start w:val="1"/>
      <w:numFmt w:val="decimal"/>
      <w:lvlText w:val="%1.%2.%3.%4.%5.%6.%7.%8.%9."/>
      <w:lvlJc w:val="left"/>
      <w:pPr>
        <w:ind w:left="6952" w:hanging="1800"/>
      </w:pPr>
    </w:lvl>
  </w:abstractNum>
  <w:abstractNum w:abstractNumId="3" w15:restartNumberingAfterBreak="0">
    <w:nsid w:val="21863C3D"/>
    <w:multiLevelType w:val="multilevel"/>
    <w:tmpl w:val="8D2AF94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eastAsia="Calibri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 w:val="0"/>
        <w:bCs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B231D7C"/>
    <w:multiLevelType w:val="singleLevel"/>
    <w:tmpl w:val="CDD4C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</w:rPr>
    </w:lvl>
  </w:abstractNum>
  <w:abstractNum w:abstractNumId="5" w15:restartNumberingAfterBreak="0">
    <w:nsid w:val="46FA1D1A"/>
    <w:multiLevelType w:val="hybridMultilevel"/>
    <w:tmpl w:val="AC0A69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2073B3"/>
    <w:multiLevelType w:val="hybridMultilevel"/>
    <w:tmpl w:val="C27244EC"/>
    <w:lvl w:ilvl="0" w:tplc="9662DBB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06141A"/>
    <w:multiLevelType w:val="multilevel"/>
    <w:tmpl w:val="42BA67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 w16cid:durableId="2101560235">
    <w:abstractNumId w:val="4"/>
    <w:lvlOverride w:ilvl="0">
      <w:startOverride w:val="1"/>
    </w:lvlOverride>
  </w:num>
  <w:num w:numId="2" w16cid:durableId="2131245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6892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7533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23151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74696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72965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4895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C"/>
    <w:rsid w:val="00021198"/>
    <w:rsid w:val="00185A71"/>
    <w:rsid w:val="001F5C9C"/>
    <w:rsid w:val="00237515"/>
    <w:rsid w:val="00243F1C"/>
    <w:rsid w:val="002C2281"/>
    <w:rsid w:val="0030062C"/>
    <w:rsid w:val="003B5B38"/>
    <w:rsid w:val="003C662F"/>
    <w:rsid w:val="003F56EC"/>
    <w:rsid w:val="00444B4F"/>
    <w:rsid w:val="004A4885"/>
    <w:rsid w:val="00551022"/>
    <w:rsid w:val="005D03D0"/>
    <w:rsid w:val="00677DAC"/>
    <w:rsid w:val="00700124"/>
    <w:rsid w:val="007A4342"/>
    <w:rsid w:val="00802DF7"/>
    <w:rsid w:val="00820E72"/>
    <w:rsid w:val="008C3E62"/>
    <w:rsid w:val="009313C5"/>
    <w:rsid w:val="00942F99"/>
    <w:rsid w:val="009C019B"/>
    <w:rsid w:val="009E39AE"/>
    <w:rsid w:val="00A4248D"/>
    <w:rsid w:val="00AD6469"/>
    <w:rsid w:val="00AE70C3"/>
    <w:rsid w:val="00B31CC2"/>
    <w:rsid w:val="00BD2406"/>
    <w:rsid w:val="00C00D17"/>
    <w:rsid w:val="00C41E3E"/>
    <w:rsid w:val="00C70C0A"/>
    <w:rsid w:val="00CD171C"/>
    <w:rsid w:val="00E31620"/>
    <w:rsid w:val="00F065C9"/>
    <w:rsid w:val="00F911E1"/>
    <w:rsid w:val="00FD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C0B7"/>
  <w15:chartTrackingRefBased/>
  <w15:docId w15:val="{B56A3627-7F5B-44CE-869F-6477D340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71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17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17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17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17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17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17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17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17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CD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17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171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171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171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171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171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171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CD17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CD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17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17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171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171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171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171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171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semiHidden/>
    <w:unhideWhenUsed/>
    <w:rsid w:val="00CD171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CD171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171C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rthel.hom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hel.hom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1B072-6A36-4443-8B55-04B1400C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1052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30</cp:revision>
  <cp:lastPrinted>2025-03-03T09:08:00Z</cp:lastPrinted>
  <dcterms:created xsi:type="dcterms:W3CDTF">2025-02-21T11:30:00Z</dcterms:created>
  <dcterms:modified xsi:type="dcterms:W3CDTF">2025-03-03T09:10:00Z</dcterms:modified>
</cp:coreProperties>
</file>